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92772" w14:textId="21937A27" w:rsidR="002963F2" w:rsidRDefault="00000000">
      <w:pPr>
        <w:spacing w:after="60"/>
        <w:jc w:val="center"/>
      </w:pPr>
      <w:r>
        <w:rPr>
          <w:b/>
          <w:bCs/>
          <w:color w:val="000000"/>
        </w:rPr>
        <w:t>2026-2027 ACADEMIC YEAR</w:t>
      </w:r>
      <w:r w:rsidR="00294629">
        <w:t xml:space="preserve"> </w:t>
      </w:r>
      <w:r>
        <w:rPr>
          <w:b/>
          <w:bCs/>
          <w:color w:val="000000"/>
        </w:rPr>
        <w:t>…………………………………………… MIDDLE SCHOOL</w:t>
      </w:r>
    </w:p>
    <w:p w14:paraId="14CB1B88" w14:textId="77777777" w:rsidR="002963F2" w:rsidRDefault="00000000">
      <w:pPr>
        <w:spacing w:after="60"/>
        <w:jc w:val="center"/>
      </w:pPr>
      <w:r>
        <w:rPr>
          <w:b/>
          <w:bCs/>
          <w:color w:val="2E75B6"/>
        </w:rPr>
        <w:t>6th GRADE ENGLISH INDIVIDUALISED EDUCATION PROGRAMME (BEP) — MAARİF MODEL</w:t>
      </w:r>
    </w:p>
    <w:p w14:paraId="4EEBDF16" w14:textId="77777777" w:rsidR="002963F2" w:rsidRDefault="00000000">
      <w:pPr>
        <w:spacing w:after="40"/>
        <w:jc w:val="center"/>
      </w:pPr>
      <w:r>
        <w:rPr>
          <w:i/>
          <w:iCs/>
          <w:color w:val="666666"/>
          <w:sz w:val="16"/>
          <w:szCs w:val="16"/>
        </w:rPr>
        <w:t>Türkiye Yüzyılı Maarif Modeli · MEB İngilizce Dersi Öğretim Programı (Years 2-8), 2025 — Based on the Year-5 curriculum — Level: A1+</w:t>
      </w:r>
    </w:p>
    <w:p w14:paraId="524BDA51" w14:textId="77777777" w:rsidR="002963F2" w:rsidRDefault="002963F2">
      <w:pPr>
        <w:spacing w:before="100" w:after="100"/>
      </w:pPr>
    </w:p>
    <w:p w14:paraId="7920E96A" w14:textId="77777777" w:rsidR="00294629" w:rsidRDefault="00294629">
      <w:pPr>
        <w:spacing w:before="100" w:after="100"/>
      </w:pPr>
    </w:p>
    <w:tbl>
      <w:tblPr>
        <w:tblW w:w="15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5200"/>
        <w:gridCol w:w="1600"/>
        <w:gridCol w:w="2400"/>
        <w:gridCol w:w="1800"/>
        <w:gridCol w:w="1838"/>
      </w:tblGrid>
      <w:tr w:rsidR="002963F2" w14:paraId="5C764C15" w14:textId="77777777">
        <w:tblPrEx>
          <w:tblCellMar>
            <w:top w:w="0" w:type="dxa"/>
            <w:bottom w:w="0" w:type="dxa"/>
          </w:tblCellMar>
        </w:tblPrEx>
        <w:tc>
          <w:tcPr>
            <w:tcW w:w="2400" w:type="dxa"/>
            <w:tcBorders>
              <w:top w:val="single" w:sz="1" w:space="0" w:color="2E75B6"/>
              <w:left w:val="single" w:sz="1" w:space="0" w:color="2E75B6"/>
              <w:bottom w:val="single" w:sz="1" w:space="0" w:color="2E75B6"/>
              <w:right w:val="single" w:sz="1" w:space="0" w:color="2E75B6"/>
            </w:tcBorders>
            <w:shd w:val="clear" w:color="auto" w:fill="E8F0F8"/>
            <w:tcMar>
              <w:top w:w="60" w:type="dxa"/>
              <w:left w:w="100" w:type="dxa"/>
              <w:bottom w:w="60" w:type="dxa"/>
              <w:right w:w="100" w:type="dxa"/>
            </w:tcMar>
          </w:tcPr>
          <w:p w14:paraId="4303320A" w14:textId="77777777" w:rsidR="002963F2" w:rsidRDefault="00000000">
            <w:pPr>
              <w:spacing w:before="20" w:after="20"/>
            </w:pPr>
            <w:r>
              <w:rPr>
                <w:b/>
                <w:bCs/>
                <w:color w:val="000000"/>
                <w:sz w:val="16"/>
                <w:szCs w:val="16"/>
              </w:rPr>
              <w:t>Student Name:</w:t>
            </w:r>
          </w:p>
        </w:tc>
        <w:tc>
          <w:tcPr>
            <w:tcW w:w="52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6CA37096" w14:textId="77777777" w:rsidR="002963F2" w:rsidRDefault="002963F2">
            <w:pPr>
              <w:spacing w:before="20" w:after="20"/>
            </w:pPr>
          </w:p>
        </w:tc>
        <w:tc>
          <w:tcPr>
            <w:tcW w:w="1600" w:type="dxa"/>
            <w:tcBorders>
              <w:top w:val="single" w:sz="1" w:space="0" w:color="2E75B6"/>
              <w:left w:val="single" w:sz="1" w:space="0" w:color="2E75B6"/>
              <w:bottom w:val="single" w:sz="1" w:space="0" w:color="2E75B6"/>
              <w:right w:val="single" w:sz="1" w:space="0" w:color="2E75B6"/>
            </w:tcBorders>
            <w:shd w:val="clear" w:color="auto" w:fill="E8F0F8"/>
            <w:tcMar>
              <w:top w:w="60" w:type="dxa"/>
              <w:left w:w="100" w:type="dxa"/>
              <w:bottom w:w="60" w:type="dxa"/>
              <w:right w:w="100" w:type="dxa"/>
            </w:tcMar>
          </w:tcPr>
          <w:p w14:paraId="55232B38" w14:textId="77777777" w:rsidR="002963F2" w:rsidRDefault="00000000">
            <w:pPr>
              <w:spacing w:before="20" w:after="20"/>
            </w:pPr>
            <w:r>
              <w:rPr>
                <w:b/>
                <w:bCs/>
                <w:color w:val="000000"/>
                <w:sz w:val="16"/>
                <w:szCs w:val="16"/>
              </w:rPr>
              <w:t>Class:</w:t>
            </w:r>
          </w:p>
        </w:tc>
        <w:tc>
          <w:tcPr>
            <w:tcW w:w="24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413DDF95" w14:textId="77777777" w:rsidR="002963F2" w:rsidRDefault="002963F2">
            <w:pPr>
              <w:spacing w:before="20" w:after="20"/>
            </w:pPr>
          </w:p>
        </w:tc>
        <w:tc>
          <w:tcPr>
            <w:tcW w:w="1800" w:type="dxa"/>
            <w:tcBorders>
              <w:top w:val="single" w:sz="1" w:space="0" w:color="2E75B6"/>
              <w:left w:val="single" w:sz="1" w:space="0" w:color="2E75B6"/>
              <w:bottom w:val="single" w:sz="1" w:space="0" w:color="2E75B6"/>
              <w:right w:val="single" w:sz="1" w:space="0" w:color="2E75B6"/>
            </w:tcBorders>
            <w:shd w:val="clear" w:color="auto" w:fill="E8F0F8"/>
            <w:tcMar>
              <w:top w:w="60" w:type="dxa"/>
              <w:left w:w="100" w:type="dxa"/>
              <w:bottom w:w="60" w:type="dxa"/>
              <w:right w:w="100" w:type="dxa"/>
            </w:tcMar>
          </w:tcPr>
          <w:p w14:paraId="7DB7219B" w14:textId="77777777" w:rsidR="002963F2" w:rsidRDefault="00000000">
            <w:pPr>
              <w:spacing w:before="20" w:after="20"/>
            </w:pPr>
            <w:r>
              <w:rPr>
                <w:b/>
                <w:bCs/>
                <w:color w:val="000000"/>
                <w:sz w:val="16"/>
                <w:szCs w:val="16"/>
              </w:rPr>
              <w:t>Number:</w:t>
            </w:r>
          </w:p>
        </w:tc>
        <w:tc>
          <w:tcPr>
            <w:tcW w:w="1838"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75912646" w14:textId="77777777" w:rsidR="002963F2" w:rsidRDefault="002963F2">
            <w:pPr>
              <w:spacing w:before="20" w:after="20"/>
            </w:pPr>
          </w:p>
        </w:tc>
      </w:tr>
      <w:tr w:rsidR="002963F2" w14:paraId="76E264C2" w14:textId="77777777">
        <w:tblPrEx>
          <w:tblCellMar>
            <w:top w:w="0" w:type="dxa"/>
            <w:bottom w:w="0" w:type="dxa"/>
          </w:tblCellMar>
        </w:tblPrEx>
        <w:tc>
          <w:tcPr>
            <w:tcW w:w="2400" w:type="dxa"/>
            <w:tcBorders>
              <w:top w:val="single" w:sz="1" w:space="0" w:color="2E75B6"/>
              <w:left w:val="single" w:sz="1" w:space="0" w:color="2E75B6"/>
              <w:bottom w:val="single" w:sz="1" w:space="0" w:color="2E75B6"/>
              <w:right w:val="single" w:sz="1" w:space="0" w:color="2E75B6"/>
            </w:tcBorders>
            <w:shd w:val="clear" w:color="auto" w:fill="E8F0F8"/>
            <w:tcMar>
              <w:top w:w="60" w:type="dxa"/>
              <w:left w:w="100" w:type="dxa"/>
              <w:bottom w:w="60" w:type="dxa"/>
              <w:right w:w="100" w:type="dxa"/>
            </w:tcMar>
          </w:tcPr>
          <w:p w14:paraId="415196D3" w14:textId="77777777" w:rsidR="002963F2" w:rsidRDefault="00000000">
            <w:pPr>
              <w:spacing w:before="20" w:after="20"/>
            </w:pPr>
            <w:r>
              <w:rPr>
                <w:b/>
                <w:bCs/>
                <w:color w:val="000000"/>
                <w:sz w:val="16"/>
                <w:szCs w:val="16"/>
              </w:rPr>
              <w:t>Disability Type:</w:t>
            </w:r>
          </w:p>
        </w:tc>
        <w:tc>
          <w:tcPr>
            <w:tcW w:w="52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7213E448" w14:textId="77777777" w:rsidR="002963F2" w:rsidRDefault="002963F2">
            <w:pPr>
              <w:spacing w:before="20" w:after="20"/>
            </w:pPr>
          </w:p>
        </w:tc>
        <w:tc>
          <w:tcPr>
            <w:tcW w:w="16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002990E0" w14:textId="77777777" w:rsidR="002963F2" w:rsidRDefault="002963F2">
            <w:pPr>
              <w:spacing w:before="20" w:after="20"/>
            </w:pPr>
          </w:p>
        </w:tc>
        <w:tc>
          <w:tcPr>
            <w:tcW w:w="24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55A79872" w14:textId="77777777" w:rsidR="002963F2" w:rsidRDefault="002963F2">
            <w:pPr>
              <w:spacing w:before="20" w:after="20"/>
            </w:pPr>
          </w:p>
        </w:tc>
        <w:tc>
          <w:tcPr>
            <w:tcW w:w="18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19903AAA" w14:textId="77777777" w:rsidR="002963F2" w:rsidRDefault="002963F2">
            <w:pPr>
              <w:spacing w:before="20" w:after="20"/>
            </w:pPr>
          </w:p>
        </w:tc>
        <w:tc>
          <w:tcPr>
            <w:tcW w:w="1838"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4D27472D" w14:textId="77777777" w:rsidR="002963F2" w:rsidRDefault="002963F2">
            <w:pPr>
              <w:spacing w:before="20" w:after="20"/>
            </w:pPr>
          </w:p>
        </w:tc>
      </w:tr>
    </w:tbl>
    <w:p w14:paraId="66405764" w14:textId="77777777" w:rsidR="002963F2" w:rsidRDefault="002963F2">
      <w:pPr>
        <w:spacing w:before="200" w:after="100"/>
      </w:pPr>
    </w:p>
    <w:p w14:paraId="7CAF1B9E" w14:textId="77777777" w:rsidR="00294629" w:rsidRDefault="00294629">
      <w:pPr>
        <w:spacing w:before="200" w:after="100"/>
      </w:pPr>
    </w:p>
    <w:tbl>
      <w:tblPr>
        <w:tblW w:w="15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15"/>
        <w:gridCol w:w="2084"/>
        <w:gridCol w:w="3664"/>
        <w:gridCol w:w="3173"/>
        <w:gridCol w:w="2480"/>
        <w:gridCol w:w="2322"/>
      </w:tblGrid>
      <w:tr w:rsidR="002963F2" w14:paraId="7C7F3F84" w14:textId="77777777">
        <w:tblPrEx>
          <w:tblCellMar>
            <w:top w:w="0" w:type="dxa"/>
            <w:bottom w:w="0" w:type="dxa"/>
          </w:tblCellMar>
        </w:tblPrEx>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60" w:type="dxa"/>
              <w:left w:w="100" w:type="dxa"/>
              <w:bottom w:w="60" w:type="dxa"/>
              <w:right w:w="100" w:type="dxa"/>
            </w:tcMar>
            <w:vAlign w:val="center"/>
          </w:tcPr>
          <w:p w14:paraId="4D658D57" w14:textId="77777777" w:rsidR="002963F2" w:rsidRDefault="00000000">
            <w:pPr>
              <w:spacing w:before="20" w:after="20"/>
              <w:jc w:val="center"/>
            </w:pPr>
            <w:r>
              <w:rPr>
                <w:b/>
                <w:bCs/>
                <w:color w:val="FFFFFF"/>
                <w:sz w:val="15"/>
                <w:szCs w:val="15"/>
              </w:rPr>
              <w:t>THEME</w:t>
            </w:r>
          </w:p>
        </w:tc>
        <w:tc>
          <w:tcPr>
            <w:tcW w:w="2100" w:type="dxa"/>
            <w:tcBorders>
              <w:top w:val="single" w:sz="1" w:space="0" w:color="2E75B6"/>
              <w:left w:val="single" w:sz="1" w:space="0" w:color="2E75B6"/>
              <w:bottom w:val="single" w:sz="1" w:space="0" w:color="2E75B6"/>
              <w:right w:val="single" w:sz="1" w:space="0" w:color="2E75B6"/>
            </w:tcBorders>
            <w:shd w:val="clear" w:color="auto" w:fill="2E75B6"/>
            <w:tcMar>
              <w:top w:w="60" w:type="dxa"/>
              <w:left w:w="100" w:type="dxa"/>
              <w:bottom w:w="60" w:type="dxa"/>
              <w:right w:w="100" w:type="dxa"/>
            </w:tcMar>
            <w:vAlign w:val="center"/>
          </w:tcPr>
          <w:p w14:paraId="4BEC1FAA" w14:textId="77777777" w:rsidR="002963F2" w:rsidRDefault="00000000">
            <w:pPr>
              <w:spacing w:before="20" w:after="20"/>
              <w:jc w:val="center"/>
            </w:pPr>
            <w:r>
              <w:rPr>
                <w:b/>
                <w:bCs/>
                <w:color w:val="FFFFFF"/>
                <w:sz w:val="15"/>
                <w:szCs w:val="15"/>
              </w:rPr>
              <w:t>LONG-TERM GOALS</w:t>
            </w:r>
          </w:p>
        </w:tc>
        <w:tc>
          <w:tcPr>
            <w:tcW w:w="3700" w:type="dxa"/>
            <w:tcBorders>
              <w:top w:val="single" w:sz="1" w:space="0" w:color="2E75B6"/>
              <w:left w:val="single" w:sz="1" w:space="0" w:color="2E75B6"/>
              <w:bottom w:val="single" w:sz="1" w:space="0" w:color="2E75B6"/>
              <w:right w:val="single" w:sz="1" w:space="0" w:color="2E75B6"/>
            </w:tcBorders>
            <w:shd w:val="clear" w:color="auto" w:fill="2E75B6"/>
            <w:tcMar>
              <w:top w:w="60" w:type="dxa"/>
              <w:left w:w="100" w:type="dxa"/>
              <w:bottom w:w="60" w:type="dxa"/>
              <w:right w:w="100" w:type="dxa"/>
            </w:tcMar>
            <w:vAlign w:val="center"/>
          </w:tcPr>
          <w:p w14:paraId="3C87AD87" w14:textId="77777777" w:rsidR="002963F2" w:rsidRDefault="00000000">
            <w:pPr>
              <w:spacing w:before="20" w:after="20"/>
              <w:jc w:val="center"/>
            </w:pPr>
            <w:r>
              <w:rPr>
                <w:b/>
                <w:bCs/>
                <w:color w:val="FFFFFF"/>
                <w:sz w:val="15"/>
                <w:szCs w:val="15"/>
              </w:rPr>
              <w:t>ADAPTED SHORT-TERM OBJECTIVES</w:t>
            </w:r>
          </w:p>
        </w:tc>
        <w:tc>
          <w:tcPr>
            <w:tcW w:w="3200" w:type="dxa"/>
            <w:tcBorders>
              <w:top w:val="single" w:sz="1" w:space="0" w:color="2E75B6"/>
              <w:left w:val="single" w:sz="1" w:space="0" w:color="2E75B6"/>
              <w:bottom w:val="single" w:sz="1" w:space="0" w:color="2E75B6"/>
              <w:right w:val="single" w:sz="1" w:space="0" w:color="2E75B6"/>
            </w:tcBorders>
            <w:shd w:val="clear" w:color="auto" w:fill="2E75B6"/>
            <w:tcMar>
              <w:top w:w="60" w:type="dxa"/>
              <w:left w:w="100" w:type="dxa"/>
              <w:bottom w:w="60" w:type="dxa"/>
              <w:right w:w="100" w:type="dxa"/>
            </w:tcMar>
            <w:vAlign w:val="center"/>
          </w:tcPr>
          <w:p w14:paraId="3C18D5AE" w14:textId="77777777" w:rsidR="002963F2" w:rsidRDefault="00000000">
            <w:pPr>
              <w:spacing w:before="20" w:after="20"/>
              <w:jc w:val="center"/>
            </w:pPr>
            <w:r>
              <w:rPr>
                <w:b/>
                <w:bCs/>
                <w:color w:val="FFFFFF"/>
                <w:sz w:val="15"/>
                <w:szCs w:val="15"/>
              </w:rPr>
              <w:t>TARGET VOCABULARY &amp; LANGUAGE CHUNKS</w:t>
            </w:r>
          </w:p>
        </w:tc>
        <w:tc>
          <w:tcPr>
            <w:tcW w:w="2500" w:type="dxa"/>
            <w:tcBorders>
              <w:top w:val="single" w:sz="1" w:space="0" w:color="2E75B6"/>
              <w:left w:val="single" w:sz="1" w:space="0" w:color="2E75B6"/>
              <w:bottom w:val="single" w:sz="1" w:space="0" w:color="2E75B6"/>
              <w:right w:val="single" w:sz="1" w:space="0" w:color="2E75B6"/>
            </w:tcBorders>
            <w:shd w:val="clear" w:color="auto" w:fill="2E75B6"/>
            <w:tcMar>
              <w:top w:w="60" w:type="dxa"/>
              <w:left w:w="100" w:type="dxa"/>
              <w:bottom w:w="60" w:type="dxa"/>
              <w:right w:w="100" w:type="dxa"/>
            </w:tcMar>
            <w:vAlign w:val="center"/>
          </w:tcPr>
          <w:p w14:paraId="1FCA528C" w14:textId="77777777" w:rsidR="002963F2" w:rsidRDefault="00000000">
            <w:pPr>
              <w:spacing w:before="20" w:after="20"/>
              <w:jc w:val="center"/>
            </w:pPr>
            <w:r>
              <w:rPr>
                <w:b/>
                <w:bCs/>
                <w:color w:val="FFFFFF"/>
                <w:sz w:val="15"/>
                <w:szCs w:val="15"/>
              </w:rPr>
              <w:t>METHODS &amp; MATERIALS</w:t>
            </w:r>
          </w:p>
        </w:tc>
        <w:tc>
          <w:tcPr>
            <w:tcW w:w="2338" w:type="dxa"/>
            <w:tcBorders>
              <w:top w:val="single" w:sz="1" w:space="0" w:color="2E75B6"/>
              <w:left w:val="single" w:sz="1" w:space="0" w:color="2E75B6"/>
              <w:bottom w:val="single" w:sz="1" w:space="0" w:color="2E75B6"/>
              <w:right w:val="single" w:sz="1" w:space="0" w:color="2E75B6"/>
            </w:tcBorders>
            <w:shd w:val="clear" w:color="auto" w:fill="2E75B6"/>
            <w:tcMar>
              <w:top w:w="60" w:type="dxa"/>
              <w:left w:w="100" w:type="dxa"/>
              <w:bottom w:w="60" w:type="dxa"/>
              <w:right w:w="100" w:type="dxa"/>
            </w:tcMar>
            <w:vAlign w:val="center"/>
          </w:tcPr>
          <w:p w14:paraId="2FCD92A3" w14:textId="77777777" w:rsidR="002963F2" w:rsidRDefault="00000000">
            <w:pPr>
              <w:spacing w:before="20" w:after="20"/>
              <w:jc w:val="center"/>
            </w:pPr>
            <w:r>
              <w:rPr>
                <w:b/>
                <w:bCs/>
                <w:color w:val="FFFFFF"/>
                <w:sz w:val="15"/>
                <w:szCs w:val="15"/>
              </w:rPr>
              <w:t>ASSESSMENT</w:t>
            </w:r>
          </w:p>
        </w:tc>
      </w:tr>
      <w:tr w:rsidR="002963F2" w14:paraId="6AC889EE" w14:textId="77777777">
        <w:tblPrEx>
          <w:tblCellMar>
            <w:top w:w="0" w:type="dxa"/>
            <w:bottom w:w="0" w:type="dxa"/>
          </w:tblCellMar>
        </w:tblPrEx>
        <w:tc>
          <w:tcPr>
            <w:tcW w:w="1400" w:type="dxa"/>
            <w:tcBorders>
              <w:top w:val="single" w:sz="1" w:space="0" w:color="2E75B6"/>
              <w:left w:val="single" w:sz="1" w:space="0" w:color="2E75B6"/>
              <w:bottom w:val="single" w:sz="1" w:space="0" w:color="2E75B6"/>
              <w:right w:val="single" w:sz="1" w:space="0" w:color="2E75B6"/>
            </w:tcBorders>
            <w:shd w:val="clear" w:color="auto" w:fill="F5F9FC"/>
            <w:tcMar>
              <w:top w:w="60" w:type="dxa"/>
              <w:left w:w="100" w:type="dxa"/>
              <w:bottom w:w="60" w:type="dxa"/>
              <w:right w:w="100" w:type="dxa"/>
            </w:tcMar>
          </w:tcPr>
          <w:p w14:paraId="38B4B605" w14:textId="77777777" w:rsidR="002963F2" w:rsidRDefault="00000000">
            <w:pPr>
              <w:spacing w:before="40" w:after="10"/>
              <w:jc w:val="center"/>
            </w:pPr>
            <w:r>
              <w:rPr>
                <w:b/>
                <w:color w:val="2E75B6"/>
                <w:sz w:val="14"/>
              </w:rPr>
              <w:t>THEME 1</w:t>
            </w:r>
            <w:r>
              <w:rPr>
                <w:b/>
                <w:color w:val="2E75B6"/>
                <w:sz w:val="14"/>
              </w:rPr>
              <w:br/>
              <w:t>SCHOOL LIFE</w:t>
            </w:r>
          </w:p>
          <w:p w14:paraId="07B7BC74" w14:textId="77777777" w:rsidR="002963F2" w:rsidRDefault="00000000">
            <w:pPr>
              <w:spacing w:before="40" w:after="10"/>
              <w:jc w:val="center"/>
            </w:pPr>
            <w:r>
              <w:rPr>
                <w:i/>
                <w:color w:val="666666"/>
                <w:sz w:val="13"/>
              </w:rPr>
              <w:t>Oct–Nov</w:t>
            </w:r>
          </w:p>
        </w:tc>
        <w:tc>
          <w:tcPr>
            <w:tcW w:w="21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2EC5716D" w14:textId="77777777" w:rsidR="002963F2" w:rsidRDefault="00000000">
            <w:pPr>
              <w:spacing w:before="40" w:after="40"/>
            </w:pPr>
            <w:r>
              <w:rPr>
                <w:color w:val="000000"/>
                <w:sz w:val="14"/>
              </w:rPr>
              <w:t>Name the people, places and clubs at school; understand the school rules and say which club he/she would like to join.</w:t>
            </w:r>
          </w:p>
        </w:tc>
        <w:tc>
          <w:tcPr>
            <w:tcW w:w="37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679D40C8" w14:textId="77777777" w:rsidR="002963F2" w:rsidRDefault="00000000">
            <w:pPr>
              <w:spacing w:before="15" w:after="15"/>
            </w:pPr>
            <w:r>
              <w:rPr>
                <w:color w:val="000000"/>
                <w:sz w:val="14"/>
              </w:rPr>
              <w:t>• Recognise the names of the places at school in a short, clear utterance — ENG.5.1.L2</w:t>
            </w:r>
          </w:p>
          <w:p w14:paraId="16CB1EDC" w14:textId="77777777" w:rsidR="002963F2" w:rsidRDefault="00000000">
            <w:pPr>
              <w:spacing w:before="15" w:after="15"/>
            </w:pPr>
            <w:r>
              <w:rPr>
                <w:color w:val="000000"/>
                <w:sz w:val="14"/>
              </w:rPr>
              <w:t>• Point to and name 12–14 school place and club words — ENG.5.1.V1</w:t>
            </w:r>
          </w:p>
          <w:p w14:paraId="096BAE79" w14:textId="77777777" w:rsidR="002963F2" w:rsidRDefault="00000000">
            <w:pPr>
              <w:spacing w:before="15" w:after="15"/>
            </w:pPr>
            <w:r>
              <w:rPr>
                <w:color w:val="000000"/>
                <w:sz w:val="14"/>
              </w:rPr>
              <w:t>• Match a school-rule sign with its picture (no running, no shouting) — ENG.5.1.L3</w:t>
            </w:r>
          </w:p>
          <w:p w14:paraId="0311158D" w14:textId="77777777" w:rsidR="002963F2" w:rsidRDefault="00000000">
            <w:pPr>
              <w:spacing w:before="15" w:after="15"/>
            </w:pPr>
            <w:r>
              <w:rPr>
                <w:color w:val="000000"/>
                <w:sz w:val="14"/>
              </w:rPr>
              <w:t>• Say which club he/she would like to join, using a sentence frame — ENG.5.1.S3</w:t>
            </w:r>
          </w:p>
          <w:p w14:paraId="4174818A" w14:textId="77777777" w:rsidR="002963F2" w:rsidRDefault="00000000">
            <w:pPr>
              <w:spacing w:before="15" w:after="15"/>
            </w:pPr>
            <w:r>
              <w:rPr>
                <w:color w:val="000000"/>
                <w:sz w:val="14"/>
              </w:rPr>
              <w:t>• Match written school words with their pictures — ENG.5.1.R2</w:t>
            </w:r>
          </w:p>
          <w:p w14:paraId="2D9A5145" w14:textId="77777777" w:rsidR="002963F2" w:rsidRDefault="00000000">
            <w:pPr>
              <w:spacing w:before="15" w:after="15"/>
            </w:pPr>
            <w:r>
              <w:rPr>
                <w:color w:val="000000"/>
                <w:sz w:val="14"/>
              </w:rPr>
              <w:t>• Follow a two-step instruction about school rules — ENG.5.1.L3</w:t>
            </w:r>
          </w:p>
          <w:p w14:paraId="142C8F26" w14:textId="77777777" w:rsidR="002963F2" w:rsidRDefault="00000000">
            <w:pPr>
              <w:spacing w:before="15" w:after="15"/>
            </w:pPr>
            <w:r>
              <w:rPr>
                <w:color w:val="000000"/>
                <w:sz w:val="14"/>
              </w:rPr>
              <w:t>• Use the frames “There is a …” and “You must / mustn't …” with picture support — ENG.5.1.G1</w:t>
            </w:r>
          </w:p>
          <w:p w14:paraId="0C7C586F" w14:textId="77777777" w:rsidR="002963F2" w:rsidRDefault="00000000">
            <w:pPr>
              <w:spacing w:before="15" w:after="15"/>
            </w:pPr>
            <w:r>
              <w:rPr>
                <w:color w:val="000000"/>
                <w:sz w:val="14"/>
              </w:rPr>
              <w:t>• Complete a school-map worksheet with a word bank — ENG.5.1.W2</w:t>
            </w:r>
          </w:p>
        </w:tc>
        <w:tc>
          <w:tcPr>
            <w:tcW w:w="32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19595392" w14:textId="77777777" w:rsidR="002963F2" w:rsidRDefault="00000000">
            <w:pPr>
              <w:spacing w:before="10" w:after="10"/>
            </w:pPr>
            <w:r>
              <w:rPr>
                <w:b/>
                <w:color w:val="000000"/>
                <w:sz w:val="14"/>
              </w:rPr>
              <w:t>Vocabulary:</w:t>
            </w:r>
          </w:p>
          <w:p w14:paraId="12E7D931" w14:textId="77777777" w:rsidR="002963F2" w:rsidRDefault="00000000">
            <w:pPr>
              <w:spacing w:before="10" w:after="10"/>
            </w:pPr>
            <w:r>
              <w:rPr>
                <w:color w:val="000000"/>
                <w:sz w:val="14"/>
              </w:rPr>
              <w:t>a gate, a lab, a sports field, a canteen, a library, a notice board, a conference hall, a uniform, a secretary, a coach + a drama club, a maths club, an art club, a music club, a sports club, a chess club, a science club</w:t>
            </w:r>
          </w:p>
          <w:p w14:paraId="6383D569" w14:textId="77777777" w:rsidR="002963F2" w:rsidRDefault="00000000">
            <w:pPr>
              <w:spacing w:before="10" w:after="10"/>
            </w:pPr>
            <w:r>
              <w:rPr>
                <w:b/>
                <w:color w:val="000000"/>
                <w:sz w:val="14"/>
              </w:rPr>
              <w:t>Chunks:</w:t>
            </w:r>
          </w:p>
          <w:p w14:paraId="539F0837" w14:textId="77777777" w:rsidR="002963F2" w:rsidRDefault="00000000">
            <w:pPr>
              <w:spacing w:before="10" w:after="10"/>
            </w:pPr>
            <w:r>
              <w:rPr>
                <w:color w:val="000000"/>
                <w:sz w:val="14"/>
              </w:rPr>
              <w:t>Let's get started!</w:t>
            </w:r>
          </w:p>
          <w:p w14:paraId="170B157A" w14:textId="77777777" w:rsidR="002963F2" w:rsidRDefault="00000000">
            <w:pPr>
              <w:spacing w:before="10" w:after="10"/>
            </w:pPr>
            <w:r>
              <w:rPr>
                <w:color w:val="000000"/>
                <w:sz w:val="14"/>
              </w:rPr>
              <w:t>Line up, nice and straight!</w:t>
            </w:r>
          </w:p>
          <w:p w14:paraId="1F43A797" w14:textId="77777777" w:rsidR="002963F2" w:rsidRDefault="00000000">
            <w:pPr>
              <w:spacing w:before="10" w:after="10"/>
            </w:pPr>
            <w:r>
              <w:rPr>
                <w:color w:val="000000"/>
                <w:sz w:val="14"/>
              </w:rPr>
              <w:t>Follow the rules and play safe!</w:t>
            </w:r>
          </w:p>
          <w:p w14:paraId="0180FD2A" w14:textId="77777777" w:rsidR="002963F2" w:rsidRDefault="00000000">
            <w:pPr>
              <w:spacing w:before="10" w:after="10"/>
            </w:pPr>
            <w:r>
              <w:rPr>
                <w:color w:val="000000"/>
                <w:sz w:val="14"/>
              </w:rPr>
              <w:t>I'd like to join the chess club.</w:t>
            </w:r>
          </w:p>
        </w:tc>
        <w:tc>
          <w:tcPr>
            <w:tcW w:w="25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4C7CD54D" w14:textId="77777777" w:rsidR="002963F2" w:rsidRDefault="00000000">
            <w:pPr>
              <w:spacing w:before="10" w:after="10"/>
            </w:pPr>
            <w:r>
              <w:rPr>
                <w:color w:val="000000"/>
                <w:sz w:val="13"/>
              </w:rPr>
              <w:t>TPR (Total Physical Response)</w:t>
            </w:r>
          </w:p>
          <w:p w14:paraId="6C0FC8C8" w14:textId="77777777" w:rsidR="002963F2" w:rsidRDefault="00000000">
            <w:pPr>
              <w:spacing w:before="10" w:after="10"/>
            </w:pPr>
            <w:r>
              <w:rPr>
                <w:color w:val="000000"/>
                <w:sz w:val="13"/>
              </w:rPr>
              <w:t>Audio-Visual Method</w:t>
            </w:r>
          </w:p>
          <w:p w14:paraId="349695D8" w14:textId="77777777" w:rsidR="002963F2" w:rsidRDefault="00000000">
            <w:pPr>
              <w:spacing w:before="10" w:after="10"/>
            </w:pPr>
            <w:r>
              <w:rPr>
                <w:color w:val="000000"/>
                <w:sz w:val="13"/>
              </w:rPr>
              <w:t>Communicative Approach</w:t>
            </w:r>
          </w:p>
          <w:p w14:paraId="0FFF5C9C" w14:textId="77777777" w:rsidR="002963F2" w:rsidRDefault="00000000">
            <w:pPr>
              <w:spacing w:before="10" w:after="10"/>
            </w:pPr>
            <w:r>
              <w:rPr>
                <w:color w:val="000000"/>
                <w:sz w:val="13"/>
              </w:rPr>
              <w:t>Task-Based Learning</w:t>
            </w:r>
          </w:p>
          <w:p w14:paraId="529077AE" w14:textId="77777777" w:rsidR="002963F2" w:rsidRDefault="00000000">
            <w:pPr>
              <w:spacing w:before="10" w:after="10"/>
            </w:pPr>
            <w:r>
              <w:rPr>
                <w:b/>
                <w:color w:val="000000"/>
                <w:sz w:val="14"/>
              </w:rPr>
              <w:t>Techniques:</w:t>
            </w:r>
          </w:p>
          <w:p w14:paraId="0B4C3218" w14:textId="77777777" w:rsidR="002963F2" w:rsidRDefault="00000000">
            <w:pPr>
              <w:spacing w:before="10" w:after="10"/>
            </w:pPr>
            <w:r>
              <w:rPr>
                <w:color w:val="000000"/>
                <w:sz w:val="13"/>
              </w:rPr>
              <w:t>Flashcard drills</w:t>
            </w:r>
          </w:p>
          <w:p w14:paraId="052A7B12" w14:textId="77777777" w:rsidR="002963F2" w:rsidRDefault="00000000">
            <w:pPr>
              <w:spacing w:before="10" w:after="10"/>
            </w:pPr>
            <w:r>
              <w:rPr>
                <w:color w:val="000000"/>
                <w:sz w:val="13"/>
              </w:rPr>
              <w:t>Picture matching</w:t>
            </w:r>
          </w:p>
          <w:p w14:paraId="49C0056E" w14:textId="77777777" w:rsidR="002963F2" w:rsidRDefault="00000000">
            <w:pPr>
              <w:spacing w:before="10" w:after="10"/>
            </w:pPr>
            <w:r>
              <w:rPr>
                <w:color w:val="000000"/>
                <w:sz w:val="13"/>
              </w:rPr>
              <w:t>Repetition &amp; chanting</w:t>
            </w:r>
          </w:p>
          <w:p w14:paraId="669D2706" w14:textId="77777777" w:rsidR="002963F2" w:rsidRDefault="00000000">
            <w:pPr>
              <w:spacing w:before="10" w:after="10"/>
            </w:pPr>
            <w:r>
              <w:rPr>
                <w:color w:val="000000"/>
                <w:sz w:val="13"/>
              </w:rPr>
              <w:t>Simple role-play</w:t>
            </w:r>
          </w:p>
          <w:p w14:paraId="35EEF7C2" w14:textId="77777777" w:rsidR="002963F2" w:rsidRDefault="00000000">
            <w:pPr>
              <w:spacing w:before="10" w:after="10"/>
            </w:pPr>
            <w:r>
              <w:rPr>
                <w:color w:val="000000"/>
                <w:sz w:val="13"/>
              </w:rPr>
              <w:t>Pointing &amp; saying</w:t>
            </w:r>
          </w:p>
          <w:p w14:paraId="2BA39A81" w14:textId="77777777" w:rsidR="002963F2" w:rsidRDefault="00000000">
            <w:pPr>
              <w:spacing w:before="10" w:after="10"/>
            </w:pPr>
            <w:r>
              <w:rPr>
                <w:color w:val="000000"/>
                <w:sz w:val="13"/>
              </w:rPr>
              <w:t>Colouring &amp; tracing</w:t>
            </w:r>
          </w:p>
          <w:p w14:paraId="3E6B1636" w14:textId="77777777" w:rsidR="002963F2" w:rsidRDefault="00000000">
            <w:pPr>
              <w:spacing w:before="10" w:after="10"/>
            </w:pPr>
            <w:r>
              <w:rPr>
                <w:color w:val="000000"/>
                <w:sz w:val="13"/>
              </w:rPr>
              <w:t>Songs, rhymes &amp; games</w:t>
            </w:r>
          </w:p>
        </w:tc>
        <w:tc>
          <w:tcPr>
            <w:tcW w:w="2338"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2D3FFD2B" w14:textId="77777777" w:rsidR="002963F2" w:rsidRDefault="00000000">
            <w:pPr>
              <w:spacing w:before="10" w:after="10"/>
            </w:pPr>
            <w:r>
              <w:rPr>
                <w:color w:val="000000"/>
                <w:sz w:val="14"/>
              </w:rPr>
              <w:t>Observation</w:t>
            </w:r>
          </w:p>
          <w:p w14:paraId="0AE03583" w14:textId="77777777" w:rsidR="002963F2" w:rsidRDefault="00000000">
            <w:pPr>
              <w:spacing w:before="10" w:after="10"/>
            </w:pPr>
            <w:r>
              <w:rPr>
                <w:color w:val="000000"/>
                <w:sz w:val="14"/>
              </w:rPr>
              <w:t>Picture-matching tasks</w:t>
            </w:r>
          </w:p>
          <w:p w14:paraId="5671A2BA" w14:textId="77777777" w:rsidR="002963F2" w:rsidRDefault="00000000">
            <w:pPr>
              <w:spacing w:before="10" w:after="10"/>
            </w:pPr>
            <w:r>
              <w:rPr>
                <w:color w:val="000000"/>
                <w:sz w:val="14"/>
              </w:rPr>
              <w:t>Pointing &amp; saying</w:t>
            </w:r>
          </w:p>
          <w:p w14:paraId="607CA5FD" w14:textId="77777777" w:rsidR="002963F2" w:rsidRDefault="00000000">
            <w:pPr>
              <w:spacing w:before="10" w:after="10"/>
            </w:pPr>
            <w:r>
              <w:rPr>
                <w:color w:val="000000"/>
                <w:sz w:val="14"/>
              </w:rPr>
              <w:t>Simple yes/no checks</w:t>
            </w:r>
          </w:p>
          <w:p w14:paraId="28F8D4BF" w14:textId="77777777" w:rsidR="002963F2" w:rsidRDefault="00000000">
            <w:pPr>
              <w:spacing w:before="10" w:after="10"/>
            </w:pPr>
            <w:r>
              <w:rPr>
                <w:color w:val="000000"/>
                <w:sz w:val="14"/>
              </w:rPr>
              <w:t>Visual portfolios</w:t>
            </w:r>
          </w:p>
          <w:p w14:paraId="6D066433" w14:textId="77777777" w:rsidR="002963F2" w:rsidRDefault="00000000">
            <w:pPr>
              <w:spacing w:before="10" w:after="10"/>
            </w:pPr>
            <w:r>
              <w:rPr>
                <w:color w:val="000000"/>
                <w:sz w:val="14"/>
              </w:rPr>
              <w:t>Rubric-based evaluation</w:t>
            </w:r>
          </w:p>
          <w:p w14:paraId="293ED6F0" w14:textId="77777777" w:rsidR="002963F2" w:rsidRDefault="00000000">
            <w:pPr>
              <w:spacing w:before="10" w:after="10"/>
            </w:pPr>
            <w:r>
              <w:rPr>
                <w:color w:val="000000"/>
                <w:sz w:val="14"/>
              </w:rPr>
              <w:t>Performance tasks with visuals</w:t>
            </w:r>
          </w:p>
        </w:tc>
      </w:tr>
      <w:tr w:rsidR="002963F2" w14:paraId="15153FA4" w14:textId="77777777">
        <w:tblPrEx>
          <w:tblCellMar>
            <w:top w:w="0" w:type="dxa"/>
            <w:bottom w:w="0" w:type="dxa"/>
          </w:tblCellMar>
        </w:tblPrEx>
        <w:tc>
          <w:tcPr>
            <w:tcW w:w="1400" w:type="dxa"/>
            <w:tcBorders>
              <w:top w:val="single" w:sz="1" w:space="0" w:color="2E75B6"/>
              <w:left w:val="single" w:sz="1" w:space="0" w:color="2E75B6"/>
              <w:bottom w:val="single" w:sz="1" w:space="0" w:color="2E75B6"/>
              <w:right w:val="single" w:sz="1" w:space="0" w:color="2E75B6"/>
            </w:tcBorders>
            <w:shd w:val="clear" w:color="auto" w:fill="F5F9FC"/>
            <w:tcMar>
              <w:top w:w="60" w:type="dxa"/>
              <w:left w:w="100" w:type="dxa"/>
              <w:bottom w:w="60" w:type="dxa"/>
              <w:right w:w="100" w:type="dxa"/>
            </w:tcMar>
          </w:tcPr>
          <w:p w14:paraId="2A605A03" w14:textId="77777777" w:rsidR="002963F2" w:rsidRDefault="00000000">
            <w:pPr>
              <w:spacing w:before="40" w:after="10"/>
              <w:jc w:val="center"/>
            </w:pPr>
            <w:r>
              <w:rPr>
                <w:b/>
                <w:color w:val="2E75B6"/>
                <w:sz w:val="14"/>
              </w:rPr>
              <w:t>THEME 2</w:t>
            </w:r>
            <w:r>
              <w:rPr>
                <w:b/>
                <w:color w:val="2E75B6"/>
                <w:sz w:val="14"/>
              </w:rPr>
              <w:br/>
              <w:t>CLASSROOM LIFE</w:t>
            </w:r>
          </w:p>
          <w:p w14:paraId="4D69E3F4" w14:textId="77777777" w:rsidR="002963F2" w:rsidRDefault="00000000">
            <w:pPr>
              <w:spacing w:before="40" w:after="10"/>
              <w:jc w:val="center"/>
            </w:pPr>
            <w:r>
              <w:rPr>
                <w:i/>
                <w:color w:val="666666"/>
                <w:sz w:val="13"/>
              </w:rPr>
              <w:t>Nov–Dec</w:t>
            </w:r>
          </w:p>
        </w:tc>
        <w:tc>
          <w:tcPr>
            <w:tcW w:w="21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725AF0B0" w14:textId="77777777" w:rsidR="002963F2" w:rsidRDefault="00000000">
            <w:pPr>
              <w:spacing w:before="40" w:after="40"/>
            </w:pPr>
            <w:r>
              <w:rPr>
                <w:color w:val="000000"/>
                <w:sz w:val="14"/>
              </w:rPr>
              <w:t>Follow the classroom rules; name the school subjects and classroom objects and read a simple timetable.</w:t>
            </w:r>
          </w:p>
        </w:tc>
        <w:tc>
          <w:tcPr>
            <w:tcW w:w="37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25D0831B" w14:textId="77777777" w:rsidR="002963F2" w:rsidRDefault="00000000">
            <w:pPr>
              <w:spacing w:before="15" w:after="15"/>
            </w:pPr>
            <w:r>
              <w:rPr>
                <w:color w:val="000000"/>
                <w:sz w:val="14"/>
              </w:rPr>
              <w:t>• Understand and act out 8–10 classroom rules and instructions — ENG.5.2.L2</w:t>
            </w:r>
          </w:p>
          <w:p w14:paraId="4B425D54" w14:textId="77777777" w:rsidR="002963F2" w:rsidRDefault="00000000">
            <w:pPr>
              <w:spacing w:before="15" w:after="15"/>
            </w:pPr>
            <w:r>
              <w:rPr>
                <w:color w:val="000000"/>
                <w:sz w:val="14"/>
              </w:rPr>
              <w:t>• Point to and name 12–14 school subjects and classroom objects — ENG.5.2.V1</w:t>
            </w:r>
          </w:p>
          <w:p w14:paraId="4C033409" w14:textId="77777777" w:rsidR="002963F2" w:rsidRDefault="00000000">
            <w:pPr>
              <w:spacing w:before="15" w:after="15"/>
            </w:pPr>
            <w:r>
              <w:rPr>
                <w:color w:val="000000"/>
                <w:sz w:val="14"/>
              </w:rPr>
              <w:t>• Say which subject he/she likes, using a sentence frame — ENG.5.2.S3</w:t>
            </w:r>
          </w:p>
          <w:p w14:paraId="31F012EA" w14:textId="77777777" w:rsidR="002963F2" w:rsidRDefault="00000000">
            <w:pPr>
              <w:spacing w:before="15" w:after="15"/>
            </w:pPr>
            <w:r>
              <w:rPr>
                <w:color w:val="000000"/>
                <w:sz w:val="14"/>
              </w:rPr>
              <w:t>• Find a lesson on a simple weekly timetable and say the day — ENG.5.2.R2</w:t>
            </w:r>
          </w:p>
          <w:p w14:paraId="62126616" w14:textId="77777777" w:rsidR="002963F2" w:rsidRDefault="00000000">
            <w:pPr>
              <w:spacing w:before="15" w:after="15"/>
            </w:pPr>
            <w:r>
              <w:rPr>
                <w:color w:val="000000"/>
                <w:sz w:val="14"/>
              </w:rPr>
              <w:t>• Tell the time on the hour and half hour with a clock face — ENG.5.2.S2</w:t>
            </w:r>
          </w:p>
          <w:p w14:paraId="76E333FA" w14:textId="77777777" w:rsidR="002963F2" w:rsidRDefault="00000000">
            <w:pPr>
              <w:spacing w:before="15" w:after="15"/>
            </w:pPr>
            <w:r>
              <w:rPr>
                <w:color w:val="000000"/>
                <w:sz w:val="14"/>
              </w:rPr>
              <w:t>• Match an adverb card with the action shown (quietly, slowly) — ENG.5.2.L3</w:t>
            </w:r>
          </w:p>
          <w:p w14:paraId="054E03CC" w14:textId="77777777" w:rsidR="002963F2" w:rsidRDefault="00000000">
            <w:pPr>
              <w:spacing w:before="15" w:after="15"/>
            </w:pPr>
            <w:r>
              <w:rPr>
                <w:color w:val="000000"/>
                <w:sz w:val="14"/>
              </w:rPr>
              <w:t>• Use the frames “We have Maths on Monday” and “Don't …!” — ENG.5.2.G1</w:t>
            </w:r>
          </w:p>
          <w:p w14:paraId="1CF453E5" w14:textId="77777777" w:rsidR="002963F2" w:rsidRDefault="00000000">
            <w:pPr>
              <w:spacing w:before="15" w:after="15"/>
            </w:pPr>
            <w:r>
              <w:rPr>
                <w:color w:val="000000"/>
                <w:sz w:val="14"/>
              </w:rPr>
              <w:t>• Fill in his/her own timetable with a word bank — ENG.5.2.W2</w:t>
            </w:r>
          </w:p>
        </w:tc>
        <w:tc>
          <w:tcPr>
            <w:tcW w:w="32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6443472A" w14:textId="77777777" w:rsidR="002963F2" w:rsidRDefault="00000000">
            <w:pPr>
              <w:spacing w:before="10" w:after="10"/>
            </w:pPr>
            <w:r>
              <w:rPr>
                <w:b/>
                <w:color w:val="000000"/>
                <w:sz w:val="14"/>
              </w:rPr>
              <w:t>Vocabulary:</w:t>
            </w:r>
          </w:p>
          <w:p w14:paraId="040E0156" w14:textId="77777777" w:rsidR="002963F2" w:rsidRDefault="00000000">
            <w:pPr>
              <w:spacing w:before="10" w:after="10"/>
            </w:pPr>
            <w:r>
              <w:rPr>
                <w:color w:val="000000"/>
                <w:sz w:val="14"/>
              </w:rPr>
              <w:t>Maths, Turkish, Science, Social Studies, English, Art, Music, P.E., IT, Drama + rubbish, attention + to raise a hand, to borrow, to lend, to tidy up, to bring + quietly, loudly, carefully, slowly</w:t>
            </w:r>
          </w:p>
          <w:p w14:paraId="2855E303" w14:textId="77777777" w:rsidR="002963F2" w:rsidRDefault="00000000">
            <w:pPr>
              <w:spacing w:before="10" w:after="10"/>
            </w:pPr>
            <w:r>
              <w:rPr>
                <w:b/>
                <w:color w:val="000000"/>
                <w:sz w:val="14"/>
              </w:rPr>
              <w:t>Chunks:</w:t>
            </w:r>
          </w:p>
          <w:p w14:paraId="01F2A85C" w14:textId="77777777" w:rsidR="002963F2" w:rsidRDefault="00000000">
            <w:pPr>
              <w:spacing w:before="10" w:after="10"/>
            </w:pPr>
            <w:r>
              <w:rPr>
                <w:color w:val="000000"/>
                <w:sz w:val="14"/>
              </w:rPr>
              <w:t>Raise your hand, please!</w:t>
            </w:r>
          </w:p>
          <w:p w14:paraId="553182B9" w14:textId="77777777" w:rsidR="002963F2" w:rsidRDefault="00000000">
            <w:pPr>
              <w:spacing w:before="10" w:after="10"/>
            </w:pPr>
            <w:r>
              <w:rPr>
                <w:color w:val="000000"/>
                <w:sz w:val="14"/>
              </w:rPr>
              <w:t>Don't skip the lesson!</w:t>
            </w:r>
          </w:p>
          <w:p w14:paraId="6770E0FA" w14:textId="77777777" w:rsidR="002963F2" w:rsidRDefault="00000000">
            <w:pPr>
              <w:spacing w:before="10" w:after="10"/>
            </w:pPr>
            <w:r>
              <w:rPr>
                <w:color w:val="000000"/>
                <w:sz w:val="14"/>
              </w:rPr>
              <w:t>Give me a hand with this homework!</w:t>
            </w:r>
          </w:p>
          <w:p w14:paraId="7073CBA2" w14:textId="77777777" w:rsidR="002963F2" w:rsidRDefault="00000000">
            <w:pPr>
              <w:spacing w:before="10" w:after="10"/>
            </w:pPr>
            <w:r>
              <w:rPr>
                <w:color w:val="000000"/>
                <w:sz w:val="14"/>
              </w:rPr>
              <w:t>We have English on Tuesday.</w:t>
            </w:r>
          </w:p>
        </w:tc>
        <w:tc>
          <w:tcPr>
            <w:tcW w:w="25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2557E683" w14:textId="77777777" w:rsidR="002963F2" w:rsidRDefault="00000000">
            <w:pPr>
              <w:spacing w:before="40" w:after="40"/>
            </w:pPr>
            <w:r>
              <w:rPr>
                <w:i/>
                <w:iCs/>
                <w:color w:val="666666"/>
                <w:sz w:val="14"/>
                <w:szCs w:val="14"/>
              </w:rPr>
              <w:t>(Same as above — adapt as needed)</w:t>
            </w:r>
          </w:p>
        </w:tc>
        <w:tc>
          <w:tcPr>
            <w:tcW w:w="2338"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3832EF5B" w14:textId="77777777" w:rsidR="002963F2" w:rsidRDefault="00000000">
            <w:pPr>
              <w:spacing w:before="40" w:after="40"/>
            </w:pPr>
            <w:r>
              <w:rPr>
                <w:i/>
                <w:iCs/>
                <w:color w:val="666666"/>
                <w:sz w:val="14"/>
                <w:szCs w:val="14"/>
              </w:rPr>
              <w:t>(Same as above — adapt as needed)</w:t>
            </w:r>
          </w:p>
        </w:tc>
      </w:tr>
      <w:tr w:rsidR="002963F2" w14:paraId="6A4BC849" w14:textId="77777777">
        <w:tblPrEx>
          <w:tblCellMar>
            <w:top w:w="0" w:type="dxa"/>
            <w:bottom w:w="0" w:type="dxa"/>
          </w:tblCellMar>
        </w:tblPrEx>
        <w:tc>
          <w:tcPr>
            <w:tcW w:w="1400" w:type="dxa"/>
            <w:tcBorders>
              <w:top w:val="single" w:sz="1" w:space="0" w:color="2E75B6"/>
              <w:left w:val="single" w:sz="1" w:space="0" w:color="2E75B6"/>
              <w:bottom w:val="single" w:sz="1" w:space="0" w:color="2E75B6"/>
              <w:right w:val="single" w:sz="1" w:space="0" w:color="2E75B6"/>
            </w:tcBorders>
            <w:shd w:val="clear" w:color="auto" w:fill="F5F9FC"/>
            <w:tcMar>
              <w:top w:w="60" w:type="dxa"/>
              <w:left w:w="100" w:type="dxa"/>
              <w:bottom w:w="60" w:type="dxa"/>
              <w:right w:w="100" w:type="dxa"/>
            </w:tcMar>
          </w:tcPr>
          <w:p w14:paraId="6B37384A" w14:textId="77777777" w:rsidR="002963F2" w:rsidRDefault="00000000">
            <w:pPr>
              <w:spacing w:before="40" w:after="10"/>
              <w:jc w:val="center"/>
            </w:pPr>
            <w:r>
              <w:rPr>
                <w:b/>
                <w:color w:val="2E75B6"/>
                <w:sz w:val="14"/>
              </w:rPr>
              <w:t>THEME 3</w:t>
            </w:r>
            <w:r>
              <w:rPr>
                <w:b/>
                <w:color w:val="2E75B6"/>
                <w:sz w:val="14"/>
              </w:rPr>
              <w:br/>
              <w:t>PERSONAL LIFE</w:t>
            </w:r>
          </w:p>
          <w:p w14:paraId="40775430" w14:textId="77777777" w:rsidR="002963F2" w:rsidRDefault="00000000">
            <w:pPr>
              <w:spacing w:before="40" w:after="10"/>
              <w:jc w:val="center"/>
            </w:pPr>
            <w:r>
              <w:rPr>
                <w:i/>
                <w:color w:val="666666"/>
                <w:sz w:val="13"/>
              </w:rPr>
              <w:t>Dec–Jan</w:t>
            </w:r>
          </w:p>
        </w:tc>
        <w:tc>
          <w:tcPr>
            <w:tcW w:w="21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3CE57F18" w14:textId="77777777" w:rsidR="002963F2" w:rsidRDefault="00000000">
            <w:pPr>
              <w:spacing w:before="40" w:after="40"/>
            </w:pPr>
            <w:r>
              <w:rPr>
                <w:color w:val="000000"/>
                <w:sz w:val="14"/>
              </w:rPr>
              <w:t>Describe people's appearance; name the clothes and talk about daily routines in a simple way.</w:t>
            </w:r>
          </w:p>
        </w:tc>
        <w:tc>
          <w:tcPr>
            <w:tcW w:w="37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4B498466" w14:textId="77777777" w:rsidR="002963F2" w:rsidRDefault="00000000">
            <w:pPr>
              <w:spacing w:before="15" w:after="15"/>
            </w:pPr>
            <w:r>
              <w:rPr>
                <w:color w:val="000000"/>
                <w:sz w:val="14"/>
              </w:rPr>
              <w:t>• Point to and name the parts of the body and the describing words — ENG.5.3.L2</w:t>
            </w:r>
          </w:p>
          <w:p w14:paraId="5E691E3C" w14:textId="77777777" w:rsidR="002963F2" w:rsidRDefault="00000000">
            <w:pPr>
              <w:spacing w:before="15" w:after="15"/>
            </w:pPr>
            <w:r>
              <w:rPr>
                <w:color w:val="000000"/>
                <w:sz w:val="14"/>
              </w:rPr>
              <w:t>• Describe a person with two adjectives, using a sentence frame — ENG.5.3.S3</w:t>
            </w:r>
          </w:p>
          <w:p w14:paraId="01B9D432" w14:textId="77777777" w:rsidR="002963F2" w:rsidRDefault="00000000">
            <w:pPr>
              <w:spacing w:before="15" w:after="15"/>
            </w:pPr>
            <w:r>
              <w:rPr>
                <w:color w:val="000000"/>
                <w:sz w:val="14"/>
              </w:rPr>
              <w:lastRenderedPageBreak/>
              <w:t>• Point to and name 14–16 items of clothing and accessories — ENG.5.3.V1</w:t>
            </w:r>
          </w:p>
          <w:p w14:paraId="510E20F5" w14:textId="77777777" w:rsidR="002963F2" w:rsidRDefault="00000000">
            <w:pPr>
              <w:spacing w:before="15" w:after="15"/>
            </w:pPr>
            <w:r>
              <w:rPr>
                <w:color w:val="000000"/>
                <w:sz w:val="14"/>
              </w:rPr>
              <w:t>• Put four daily-routine cards in the right order — ENG.5.3.L3</w:t>
            </w:r>
          </w:p>
          <w:p w14:paraId="261349F3" w14:textId="77777777" w:rsidR="002963F2" w:rsidRDefault="00000000">
            <w:pPr>
              <w:spacing w:before="15" w:after="15"/>
            </w:pPr>
            <w:r>
              <w:rPr>
                <w:color w:val="000000"/>
                <w:sz w:val="14"/>
              </w:rPr>
              <w:t>• Say what he/she does every morning, with a sentence frame — ENG.5.3.S2</w:t>
            </w:r>
          </w:p>
          <w:p w14:paraId="4D08ABD2" w14:textId="77777777" w:rsidR="002963F2" w:rsidRDefault="00000000">
            <w:pPr>
              <w:spacing w:before="15" w:after="15"/>
            </w:pPr>
            <w:r>
              <w:rPr>
                <w:color w:val="000000"/>
                <w:sz w:val="14"/>
              </w:rPr>
              <w:t>• Match written clothes words with their pictures — ENG.5.3.R2</w:t>
            </w:r>
          </w:p>
          <w:p w14:paraId="60B46823" w14:textId="77777777" w:rsidR="002963F2" w:rsidRDefault="00000000">
            <w:pPr>
              <w:spacing w:before="15" w:after="15"/>
            </w:pPr>
            <w:r>
              <w:rPr>
                <w:color w:val="000000"/>
                <w:sz w:val="14"/>
              </w:rPr>
              <w:t>• Use the frames “She has got …” and “I get up at seven” — ENG.5.3.G1</w:t>
            </w:r>
          </w:p>
          <w:p w14:paraId="040BE02F" w14:textId="77777777" w:rsidR="002963F2" w:rsidRDefault="00000000">
            <w:pPr>
              <w:spacing w:before="15" w:after="15"/>
            </w:pPr>
            <w:r>
              <w:rPr>
                <w:color w:val="000000"/>
                <w:sz w:val="14"/>
              </w:rPr>
              <w:t>• Complete a “my day” worksheet with a word bank — ENG.5.3.W2</w:t>
            </w:r>
          </w:p>
        </w:tc>
        <w:tc>
          <w:tcPr>
            <w:tcW w:w="32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56A419E7" w14:textId="77777777" w:rsidR="002963F2" w:rsidRDefault="00000000">
            <w:pPr>
              <w:spacing w:before="10" w:after="10"/>
            </w:pPr>
            <w:r>
              <w:rPr>
                <w:b/>
                <w:color w:val="000000"/>
                <w:sz w:val="14"/>
              </w:rPr>
              <w:lastRenderedPageBreak/>
              <w:t>Vocabulary:</w:t>
            </w:r>
          </w:p>
          <w:p w14:paraId="7082A0E9" w14:textId="77777777" w:rsidR="002963F2" w:rsidRDefault="00000000">
            <w:pPr>
              <w:spacing w:before="10" w:after="10"/>
            </w:pPr>
            <w:r>
              <w:rPr>
                <w:color w:val="000000"/>
                <w:sz w:val="14"/>
              </w:rPr>
              <w:t>a neck, a finger, an arm, a face, a foot, hair, a hand, a head, a nose, a tooth, a leg + thin, curly, straight, tall, short, wavy, oval, average</w:t>
            </w:r>
          </w:p>
          <w:p w14:paraId="5E63FD5C" w14:textId="77777777" w:rsidR="002963F2" w:rsidRDefault="00000000">
            <w:pPr>
              <w:spacing w:before="10" w:after="10"/>
            </w:pPr>
            <w:r>
              <w:rPr>
                <w:b/>
                <w:color w:val="000000"/>
                <w:sz w:val="14"/>
              </w:rPr>
              <w:t>Also:</w:t>
            </w:r>
          </w:p>
          <w:p w14:paraId="3CFB8FDC" w14:textId="77777777" w:rsidR="002963F2" w:rsidRDefault="00000000">
            <w:pPr>
              <w:spacing w:before="10" w:after="10"/>
            </w:pPr>
            <w:r>
              <w:rPr>
                <w:color w:val="000000"/>
                <w:sz w:val="14"/>
              </w:rPr>
              <w:lastRenderedPageBreak/>
              <w:t>a belt, trousers, a bag, boots, a cap, a coat, a dress, glasses, gloves, a hat, a jacket, jeans, a jumper, a raincoat, a scarf</w:t>
            </w:r>
          </w:p>
          <w:p w14:paraId="19CAB1CF" w14:textId="77777777" w:rsidR="002963F2" w:rsidRDefault="00000000">
            <w:pPr>
              <w:spacing w:before="10" w:after="10"/>
            </w:pPr>
            <w:r>
              <w:rPr>
                <w:b/>
                <w:color w:val="000000"/>
                <w:sz w:val="14"/>
              </w:rPr>
              <w:t>Chunks:</w:t>
            </w:r>
          </w:p>
          <w:p w14:paraId="1013FF3C" w14:textId="77777777" w:rsidR="002963F2" w:rsidRDefault="00000000">
            <w:pPr>
              <w:spacing w:before="10" w:after="10"/>
            </w:pPr>
            <w:r>
              <w:rPr>
                <w:color w:val="000000"/>
                <w:sz w:val="14"/>
              </w:rPr>
              <w:t>She has got long, curly hair.</w:t>
            </w:r>
          </w:p>
          <w:p w14:paraId="6A335AA4" w14:textId="77777777" w:rsidR="002963F2" w:rsidRDefault="00000000">
            <w:pPr>
              <w:spacing w:before="10" w:after="10"/>
            </w:pPr>
            <w:r>
              <w:rPr>
                <w:color w:val="000000"/>
                <w:sz w:val="14"/>
              </w:rPr>
              <w:t>I get up at seven o'clock.</w:t>
            </w:r>
          </w:p>
          <w:p w14:paraId="4F29281C" w14:textId="77777777" w:rsidR="002963F2" w:rsidRDefault="00000000">
            <w:pPr>
              <w:spacing w:before="10" w:after="10"/>
            </w:pPr>
            <w:r>
              <w:rPr>
                <w:color w:val="000000"/>
                <w:sz w:val="14"/>
              </w:rPr>
              <w:t>I brush my teeth every morning.</w:t>
            </w:r>
          </w:p>
        </w:tc>
        <w:tc>
          <w:tcPr>
            <w:tcW w:w="25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78F48E8A" w14:textId="77777777" w:rsidR="002963F2" w:rsidRDefault="00000000">
            <w:pPr>
              <w:spacing w:before="40" w:after="40"/>
            </w:pPr>
            <w:r>
              <w:rPr>
                <w:i/>
                <w:iCs/>
                <w:color w:val="666666"/>
                <w:sz w:val="14"/>
                <w:szCs w:val="14"/>
              </w:rPr>
              <w:lastRenderedPageBreak/>
              <w:t>(Same as above — adapt as needed)</w:t>
            </w:r>
          </w:p>
        </w:tc>
        <w:tc>
          <w:tcPr>
            <w:tcW w:w="2338"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590D3234" w14:textId="77777777" w:rsidR="002963F2" w:rsidRDefault="00000000">
            <w:pPr>
              <w:spacing w:before="40" w:after="40"/>
            </w:pPr>
            <w:r>
              <w:rPr>
                <w:i/>
                <w:iCs/>
                <w:color w:val="666666"/>
                <w:sz w:val="14"/>
                <w:szCs w:val="14"/>
              </w:rPr>
              <w:t>(Same as above — adapt as needed)</w:t>
            </w:r>
          </w:p>
        </w:tc>
      </w:tr>
      <w:tr w:rsidR="002963F2" w14:paraId="1422F9A7" w14:textId="77777777">
        <w:tblPrEx>
          <w:tblCellMar>
            <w:top w:w="0" w:type="dxa"/>
            <w:bottom w:w="0" w:type="dxa"/>
          </w:tblCellMar>
        </w:tblPrEx>
        <w:tc>
          <w:tcPr>
            <w:tcW w:w="1400" w:type="dxa"/>
            <w:tcBorders>
              <w:top w:val="single" w:sz="1" w:space="0" w:color="2E75B6"/>
              <w:left w:val="single" w:sz="1" w:space="0" w:color="2E75B6"/>
              <w:bottom w:val="single" w:sz="1" w:space="0" w:color="2E75B6"/>
              <w:right w:val="single" w:sz="1" w:space="0" w:color="2E75B6"/>
            </w:tcBorders>
            <w:shd w:val="clear" w:color="auto" w:fill="F5F9FC"/>
            <w:tcMar>
              <w:top w:w="60" w:type="dxa"/>
              <w:left w:w="100" w:type="dxa"/>
              <w:bottom w:w="60" w:type="dxa"/>
              <w:right w:w="100" w:type="dxa"/>
            </w:tcMar>
          </w:tcPr>
          <w:p w14:paraId="784F78B9" w14:textId="77777777" w:rsidR="002963F2" w:rsidRDefault="00000000">
            <w:pPr>
              <w:spacing w:before="40" w:after="10"/>
              <w:jc w:val="center"/>
            </w:pPr>
            <w:r>
              <w:rPr>
                <w:b/>
                <w:color w:val="2E75B6"/>
                <w:sz w:val="14"/>
              </w:rPr>
              <w:t>THEME 4</w:t>
            </w:r>
            <w:r>
              <w:rPr>
                <w:b/>
                <w:color w:val="2E75B6"/>
                <w:sz w:val="14"/>
              </w:rPr>
              <w:br/>
              <w:t>FAMILY LIFE</w:t>
            </w:r>
          </w:p>
          <w:p w14:paraId="1BD75A1B" w14:textId="77777777" w:rsidR="002963F2" w:rsidRDefault="00000000">
            <w:pPr>
              <w:spacing w:before="40" w:after="10"/>
              <w:jc w:val="center"/>
            </w:pPr>
            <w:r>
              <w:rPr>
                <w:i/>
                <w:color w:val="666666"/>
                <w:sz w:val="13"/>
              </w:rPr>
              <w:t>Feb</w:t>
            </w:r>
          </w:p>
        </w:tc>
        <w:tc>
          <w:tcPr>
            <w:tcW w:w="21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2FA86BE4" w14:textId="77777777" w:rsidR="002963F2" w:rsidRDefault="00000000">
            <w:pPr>
              <w:spacing w:before="40" w:after="40"/>
            </w:pPr>
            <w:r>
              <w:rPr>
                <w:color w:val="000000"/>
                <w:sz w:val="14"/>
              </w:rPr>
              <w:t>Talk about the routines, tasks and hobbies of the family in a simple way.</w:t>
            </w:r>
          </w:p>
        </w:tc>
        <w:tc>
          <w:tcPr>
            <w:tcW w:w="37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6B3FD880" w14:textId="77777777" w:rsidR="002963F2" w:rsidRDefault="00000000">
            <w:pPr>
              <w:spacing w:before="15" w:after="15"/>
            </w:pPr>
            <w:r>
              <w:rPr>
                <w:color w:val="000000"/>
                <w:sz w:val="14"/>
              </w:rPr>
              <w:t>• Recognise the names of household tasks in a short, clear utterance — ENG.5.4.L2</w:t>
            </w:r>
          </w:p>
          <w:p w14:paraId="0B619C11" w14:textId="77777777" w:rsidR="002963F2" w:rsidRDefault="00000000">
            <w:pPr>
              <w:spacing w:before="15" w:after="15"/>
            </w:pPr>
            <w:r>
              <w:rPr>
                <w:color w:val="000000"/>
                <w:sz w:val="14"/>
              </w:rPr>
              <w:t>• Point to and name 12–14 routine and hobby words — ENG.5.4.V1</w:t>
            </w:r>
          </w:p>
          <w:p w14:paraId="3AACEB81" w14:textId="77777777" w:rsidR="002963F2" w:rsidRDefault="00000000">
            <w:pPr>
              <w:spacing w:before="15" w:after="15"/>
            </w:pPr>
            <w:r>
              <w:rPr>
                <w:color w:val="000000"/>
                <w:sz w:val="14"/>
              </w:rPr>
              <w:t>• Say one thing a family member does every day, with a sentence frame — ENG.5.4.S3</w:t>
            </w:r>
          </w:p>
          <w:p w14:paraId="16D3779A" w14:textId="77777777" w:rsidR="002963F2" w:rsidRDefault="00000000">
            <w:pPr>
              <w:spacing w:before="15" w:after="15"/>
            </w:pPr>
            <w:r>
              <w:rPr>
                <w:color w:val="000000"/>
                <w:sz w:val="14"/>
              </w:rPr>
              <w:t>• Match a hobby card with the object it needs (a guitar → music) — ENG.5.4.L3</w:t>
            </w:r>
          </w:p>
          <w:p w14:paraId="49A00A37" w14:textId="77777777" w:rsidR="002963F2" w:rsidRDefault="00000000">
            <w:pPr>
              <w:spacing w:before="15" w:after="15"/>
            </w:pPr>
            <w:r>
              <w:rPr>
                <w:color w:val="000000"/>
                <w:sz w:val="14"/>
              </w:rPr>
              <w:t>• Say what his/her family does at the weekend, with modelling — ENG.5.4.S2</w:t>
            </w:r>
          </w:p>
          <w:p w14:paraId="1BB4AD75" w14:textId="77777777" w:rsidR="002963F2" w:rsidRDefault="00000000">
            <w:pPr>
              <w:spacing w:before="15" w:after="15"/>
            </w:pPr>
            <w:r>
              <w:rPr>
                <w:color w:val="000000"/>
                <w:sz w:val="14"/>
              </w:rPr>
              <w:t>• Match written hobby words with their pictures — ENG.5.4.R2</w:t>
            </w:r>
          </w:p>
          <w:p w14:paraId="7D6F344C" w14:textId="77777777" w:rsidR="002963F2" w:rsidRDefault="00000000">
            <w:pPr>
              <w:spacing w:before="15" w:after="15"/>
            </w:pPr>
            <w:r>
              <w:rPr>
                <w:color w:val="000000"/>
                <w:sz w:val="14"/>
              </w:rPr>
              <w:t>• Use the frames “My father always …” and “This is mine / hers” — ENG.5.4.G1</w:t>
            </w:r>
          </w:p>
          <w:p w14:paraId="2E363CCC" w14:textId="77777777" w:rsidR="002963F2" w:rsidRDefault="00000000">
            <w:pPr>
              <w:spacing w:before="15" w:after="15"/>
            </w:pPr>
            <w:r>
              <w:rPr>
                <w:color w:val="000000"/>
                <w:sz w:val="14"/>
              </w:rPr>
              <w:t>• Complete a family-tasks worksheet with a word bank — ENG.5.4.W2</w:t>
            </w:r>
          </w:p>
        </w:tc>
        <w:tc>
          <w:tcPr>
            <w:tcW w:w="32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71C73B3E" w14:textId="77777777" w:rsidR="002963F2" w:rsidRDefault="00000000">
            <w:pPr>
              <w:spacing w:before="10" w:after="10"/>
            </w:pPr>
            <w:r>
              <w:rPr>
                <w:b/>
                <w:color w:val="000000"/>
                <w:sz w:val="14"/>
              </w:rPr>
              <w:t>Vocabulary:</w:t>
            </w:r>
          </w:p>
          <w:p w14:paraId="0338B143" w14:textId="77777777" w:rsidR="002963F2" w:rsidRDefault="00000000">
            <w:pPr>
              <w:spacing w:before="10" w:after="10"/>
            </w:pPr>
            <w:r>
              <w:rPr>
                <w:color w:val="000000"/>
                <w:sz w:val="14"/>
              </w:rPr>
              <w:t>a couple, a task, pet care, tidying, resting + to brush, to take care of, to organise + a board game, a barbecue, a bicycle, a camera, a guitar, a hobby, a holiday, a museum, a photo, a tent, a picnic</w:t>
            </w:r>
          </w:p>
          <w:p w14:paraId="30F51502" w14:textId="77777777" w:rsidR="002963F2" w:rsidRDefault="00000000">
            <w:pPr>
              <w:spacing w:before="10" w:after="10"/>
            </w:pPr>
            <w:r>
              <w:rPr>
                <w:b/>
                <w:color w:val="000000"/>
                <w:sz w:val="14"/>
              </w:rPr>
              <w:t>Chunks:</w:t>
            </w:r>
          </w:p>
          <w:p w14:paraId="4533B403" w14:textId="77777777" w:rsidR="002963F2" w:rsidRDefault="00000000">
            <w:pPr>
              <w:spacing w:before="10" w:after="10"/>
            </w:pPr>
            <w:r>
              <w:rPr>
                <w:color w:val="000000"/>
                <w:sz w:val="14"/>
              </w:rPr>
              <w:t>We always get on well as a family!</w:t>
            </w:r>
          </w:p>
          <w:p w14:paraId="6B8DB01A" w14:textId="77777777" w:rsidR="002963F2" w:rsidRDefault="00000000">
            <w:pPr>
              <w:spacing w:before="10" w:after="10"/>
            </w:pPr>
            <w:r>
              <w:rPr>
                <w:color w:val="000000"/>
                <w:sz w:val="14"/>
              </w:rPr>
              <w:t>Let's tidy up the house together.</w:t>
            </w:r>
          </w:p>
          <w:p w14:paraId="35A9CD8E" w14:textId="77777777" w:rsidR="002963F2" w:rsidRDefault="00000000">
            <w:pPr>
              <w:spacing w:before="10" w:after="10"/>
            </w:pPr>
            <w:r>
              <w:rPr>
                <w:color w:val="000000"/>
                <w:sz w:val="14"/>
              </w:rPr>
              <w:t>Can you give your father a hand?</w:t>
            </w:r>
          </w:p>
          <w:p w14:paraId="4E3FA105" w14:textId="77777777" w:rsidR="002963F2" w:rsidRDefault="00000000">
            <w:pPr>
              <w:spacing w:before="10" w:after="10"/>
            </w:pPr>
            <w:r>
              <w:rPr>
                <w:color w:val="000000"/>
                <w:sz w:val="14"/>
              </w:rPr>
              <w:t>My mother takes care of the cat.</w:t>
            </w:r>
          </w:p>
        </w:tc>
        <w:tc>
          <w:tcPr>
            <w:tcW w:w="25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7A110DE3" w14:textId="77777777" w:rsidR="002963F2" w:rsidRDefault="00000000">
            <w:pPr>
              <w:spacing w:before="40" w:after="40"/>
            </w:pPr>
            <w:r>
              <w:rPr>
                <w:i/>
                <w:iCs/>
                <w:color w:val="666666"/>
                <w:sz w:val="14"/>
                <w:szCs w:val="14"/>
              </w:rPr>
              <w:t>(Same as above — adapt as needed)</w:t>
            </w:r>
          </w:p>
        </w:tc>
        <w:tc>
          <w:tcPr>
            <w:tcW w:w="2338"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7B4EABD5" w14:textId="77777777" w:rsidR="002963F2" w:rsidRDefault="00000000">
            <w:pPr>
              <w:spacing w:before="40" w:after="40"/>
            </w:pPr>
            <w:r>
              <w:rPr>
                <w:i/>
                <w:iCs/>
                <w:color w:val="666666"/>
                <w:sz w:val="14"/>
                <w:szCs w:val="14"/>
              </w:rPr>
              <w:t>(Same as above — adapt as needed)</w:t>
            </w:r>
          </w:p>
        </w:tc>
      </w:tr>
      <w:tr w:rsidR="002963F2" w14:paraId="0A5C53A5" w14:textId="77777777">
        <w:tblPrEx>
          <w:tblCellMar>
            <w:top w:w="0" w:type="dxa"/>
            <w:bottom w:w="0" w:type="dxa"/>
          </w:tblCellMar>
        </w:tblPrEx>
        <w:tc>
          <w:tcPr>
            <w:tcW w:w="1400" w:type="dxa"/>
            <w:tcBorders>
              <w:top w:val="single" w:sz="1" w:space="0" w:color="2E75B6"/>
              <w:left w:val="single" w:sz="1" w:space="0" w:color="2E75B6"/>
              <w:bottom w:val="single" w:sz="1" w:space="0" w:color="2E75B6"/>
              <w:right w:val="single" w:sz="1" w:space="0" w:color="2E75B6"/>
            </w:tcBorders>
            <w:shd w:val="clear" w:color="auto" w:fill="F5F9FC"/>
            <w:tcMar>
              <w:top w:w="60" w:type="dxa"/>
              <w:left w:w="100" w:type="dxa"/>
              <w:bottom w:w="60" w:type="dxa"/>
              <w:right w:w="100" w:type="dxa"/>
            </w:tcMar>
          </w:tcPr>
          <w:p w14:paraId="1CD0251B" w14:textId="77777777" w:rsidR="002963F2" w:rsidRDefault="00000000">
            <w:pPr>
              <w:spacing w:before="40" w:after="10"/>
              <w:jc w:val="center"/>
            </w:pPr>
            <w:r>
              <w:rPr>
                <w:b/>
                <w:color w:val="2E75B6"/>
                <w:sz w:val="14"/>
              </w:rPr>
              <w:t>THEME 5</w:t>
            </w:r>
            <w:r>
              <w:rPr>
                <w:b/>
                <w:color w:val="2E75B6"/>
                <w:sz w:val="14"/>
              </w:rPr>
              <w:br/>
              <w:t>LIFE IN THE</w:t>
            </w:r>
            <w:r>
              <w:rPr>
                <w:b/>
                <w:color w:val="2E75B6"/>
                <w:sz w:val="14"/>
              </w:rPr>
              <w:br/>
              <w:t>NEIGHBOURHOOD, CITY</w:t>
            </w:r>
            <w:r>
              <w:rPr>
                <w:b/>
                <w:color w:val="2E75B6"/>
                <w:sz w:val="14"/>
              </w:rPr>
              <w:br/>
              <w:t>&amp; FOOD</w:t>
            </w:r>
          </w:p>
          <w:p w14:paraId="782C4171" w14:textId="77777777" w:rsidR="002963F2" w:rsidRDefault="00000000">
            <w:pPr>
              <w:spacing w:before="40" w:after="10"/>
              <w:jc w:val="center"/>
            </w:pPr>
            <w:r>
              <w:rPr>
                <w:i/>
                <w:color w:val="666666"/>
                <w:sz w:val="13"/>
              </w:rPr>
              <w:t>Mar–Apr</w:t>
            </w:r>
          </w:p>
        </w:tc>
        <w:tc>
          <w:tcPr>
            <w:tcW w:w="21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54D77493" w14:textId="77777777" w:rsidR="002963F2" w:rsidRDefault="00000000">
            <w:pPr>
              <w:spacing w:before="40" w:after="40"/>
            </w:pPr>
            <w:r>
              <w:rPr>
                <w:color w:val="000000"/>
                <w:sz w:val="14"/>
              </w:rPr>
              <w:t>Name the places in the city and the types of houses; name basic foods and order a meal in a simple way.</w:t>
            </w:r>
          </w:p>
        </w:tc>
        <w:tc>
          <w:tcPr>
            <w:tcW w:w="37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68A0143A" w14:textId="77777777" w:rsidR="002963F2" w:rsidRDefault="00000000">
            <w:pPr>
              <w:spacing w:before="15" w:after="15"/>
            </w:pPr>
            <w:r>
              <w:rPr>
                <w:color w:val="000000"/>
                <w:sz w:val="14"/>
              </w:rPr>
              <w:t>• Recognise the names of city places with picture support — ENG.5.5.L2</w:t>
            </w:r>
          </w:p>
          <w:p w14:paraId="6034D354" w14:textId="77777777" w:rsidR="002963F2" w:rsidRDefault="00000000">
            <w:pPr>
              <w:spacing w:before="15" w:after="15"/>
            </w:pPr>
            <w:r>
              <w:rPr>
                <w:color w:val="000000"/>
                <w:sz w:val="14"/>
              </w:rPr>
              <w:t>• Point to and name 14–16 city, house and food words — ENG.5.5.V1 / ENG.5.6.V1</w:t>
            </w:r>
          </w:p>
          <w:p w14:paraId="659C2AAF" w14:textId="77777777" w:rsidR="002963F2" w:rsidRDefault="00000000">
            <w:pPr>
              <w:spacing w:before="15" w:after="15"/>
            </w:pPr>
            <w:r>
              <w:rPr>
                <w:color w:val="000000"/>
                <w:sz w:val="14"/>
              </w:rPr>
              <w:t>• Ask where a place is with a set question and follow the answer on a map — ENG.5.5.S2</w:t>
            </w:r>
          </w:p>
          <w:p w14:paraId="331E6E5E" w14:textId="77777777" w:rsidR="002963F2" w:rsidRDefault="00000000">
            <w:pPr>
              <w:spacing w:before="15" w:after="15"/>
            </w:pPr>
            <w:r>
              <w:rPr>
                <w:color w:val="000000"/>
                <w:sz w:val="14"/>
              </w:rPr>
              <w:t>• Match a house-type card with its picture (a flat, a cottage, a villa) — ENG.5.5.L3</w:t>
            </w:r>
          </w:p>
          <w:p w14:paraId="317CCA1E" w14:textId="77777777" w:rsidR="002963F2" w:rsidRDefault="00000000">
            <w:pPr>
              <w:spacing w:before="15" w:after="15"/>
            </w:pPr>
            <w:r>
              <w:rPr>
                <w:color w:val="000000"/>
                <w:sz w:val="14"/>
              </w:rPr>
              <w:t>• Sort food picture cards into groups (dairy / fruit / meat / sweets) — ENG.5.6.L3</w:t>
            </w:r>
          </w:p>
          <w:p w14:paraId="1B629CB2" w14:textId="77777777" w:rsidR="002963F2" w:rsidRDefault="00000000">
            <w:pPr>
              <w:spacing w:before="15" w:after="15"/>
            </w:pPr>
            <w:r>
              <w:rPr>
                <w:color w:val="000000"/>
                <w:sz w:val="14"/>
              </w:rPr>
              <w:t>• Order a meal with a short chunk in a role-play — ENG.5.6.S2</w:t>
            </w:r>
          </w:p>
          <w:p w14:paraId="31220A31" w14:textId="77777777" w:rsidR="002963F2" w:rsidRDefault="00000000">
            <w:pPr>
              <w:spacing w:before="15" w:after="15"/>
            </w:pPr>
            <w:r>
              <w:rPr>
                <w:color w:val="000000"/>
                <w:sz w:val="14"/>
              </w:rPr>
              <w:t>• Use the frames “There is / There are …” and “I'd like …, please” — ENG.5.5.G1</w:t>
            </w:r>
          </w:p>
          <w:p w14:paraId="01EDD61E" w14:textId="77777777" w:rsidR="002963F2" w:rsidRDefault="00000000">
            <w:pPr>
              <w:spacing w:before="15" w:after="15"/>
            </w:pPr>
            <w:r>
              <w:rPr>
                <w:color w:val="000000"/>
                <w:sz w:val="14"/>
              </w:rPr>
              <w:t>• Complete a simple menu or city-map worksheet with a word bank — ENG.5.6.W2</w:t>
            </w:r>
          </w:p>
        </w:tc>
        <w:tc>
          <w:tcPr>
            <w:tcW w:w="32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1C3BE7FC" w14:textId="77777777" w:rsidR="002963F2" w:rsidRDefault="00000000">
            <w:pPr>
              <w:spacing w:before="10" w:after="10"/>
            </w:pPr>
            <w:r>
              <w:rPr>
                <w:b/>
                <w:color w:val="000000"/>
                <w:sz w:val="14"/>
              </w:rPr>
              <w:t>Vocabulary:</w:t>
            </w:r>
          </w:p>
          <w:p w14:paraId="413F7309" w14:textId="77777777" w:rsidR="002963F2" w:rsidRDefault="00000000">
            <w:pPr>
              <w:spacing w:before="10" w:after="10"/>
            </w:pPr>
            <w:r>
              <w:rPr>
                <w:color w:val="000000"/>
                <w:sz w:val="14"/>
              </w:rPr>
              <w:t>a square, a gym, a sports centre, an art gallery, a castle, a tower, a museum, a mosque, a town + a flat, a cottage, a villa, a farmhouse</w:t>
            </w:r>
          </w:p>
          <w:p w14:paraId="3A2CEB80" w14:textId="77777777" w:rsidR="002963F2" w:rsidRDefault="00000000">
            <w:pPr>
              <w:spacing w:before="10" w:after="10"/>
            </w:pPr>
            <w:r>
              <w:rPr>
                <w:b/>
                <w:color w:val="000000"/>
                <w:sz w:val="14"/>
              </w:rPr>
              <w:t>Also:</w:t>
            </w:r>
          </w:p>
          <w:p w14:paraId="68534F0F" w14:textId="77777777" w:rsidR="002963F2" w:rsidRDefault="00000000">
            <w:pPr>
              <w:spacing w:before="10" w:after="10"/>
            </w:pPr>
            <w:r>
              <w:rPr>
                <w:color w:val="000000"/>
                <w:sz w:val="14"/>
              </w:rPr>
              <w:t>dairy, nuts, beans, a biscuit, jam, soup, a salad, sugar, butter, salt, pasta, bread, meat, a plate, a recipe + to boil, to cut, to wash, to taste, to cook</w:t>
            </w:r>
          </w:p>
          <w:p w14:paraId="5F0CF02D" w14:textId="77777777" w:rsidR="002963F2" w:rsidRDefault="00000000">
            <w:pPr>
              <w:spacing w:before="10" w:after="10"/>
            </w:pPr>
            <w:r>
              <w:rPr>
                <w:b/>
                <w:color w:val="000000"/>
                <w:sz w:val="14"/>
              </w:rPr>
              <w:t>Chunks:</w:t>
            </w:r>
          </w:p>
          <w:p w14:paraId="0E66E69C" w14:textId="77777777" w:rsidR="002963F2" w:rsidRDefault="00000000">
            <w:pPr>
              <w:spacing w:before="10" w:after="10"/>
            </w:pPr>
            <w:r>
              <w:rPr>
                <w:color w:val="000000"/>
                <w:sz w:val="14"/>
              </w:rPr>
              <w:t>Where is the nearest library?</w:t>
            </w:r>
          </w:p>
          <w:p w14:paraId="1CA9B69B" w14:textId="77777777" w:rsidR="002963F2" w:rsidRDefault="00000000">
            <w:pPr>
              <w:spacing w:before="10" w:after="10"/>
            </w:pPr>
            <w:r>
              <w:rPr>
                <w:color w:val="000000"/>
                <w:sz w:val="14"/>
              </w:rPr>
              <w:t>Let's eat out!</w:t>
            </w:r>
          </w:p>
          <w:p w14:paraId="35CF1A2C" w14:textId="77777777" w:rsidR="002963F2" w:rsidRDefault="00000000">
            <w:pPr>
              <w:spacing w:before="10" w:after="10"/>
            </w:pPr>
            <w:r>
              <w:rPr>
                <w:color w:val="000000"/>
                <w:sz w:val="14"/>
              </w:rPr>
              <w:t>I'd like a plate of pasta, please.</w:t>
            </w:r>
          </w:p>
          <w:p w14:paraId="652BD6DC" w14:textId="77777777" w:rsidR="002963F2" w:rsidRDefault="00000000">
            <w:pPr>
              <w:spacing w:before="10" w:after="10"/>
            </w:pPr>
            <w:r>
              <w:rPr>
                <w:color w:val="000000"/>
                <w:sz w:val="14"/>
              </w:rPr>
              <w:t>It's fresh and home-made.</w:t>
            </w:r>
          </w:p>
        </w:tc>
        <w:tc>
          <w:tcPr>
            <w:tcW w:w="25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5DDE9DB2" w14:textId="77777777" w:rsidR="002963F2" w:rsidRDefault="00000000">
            <w:pPr>
              <w:spacing w:before="40" w:after="40"/>
            </w:pPr>
            <w:r>
              <w:rPr>
                <w:i/>
                <w:iCs/>
                <w:color w:val="666666"/>
                <w:sz w:val="14"/>
                <w:szCs w:val="14"/>
              </w:rPr>
              <w:t>(Same as above — adapt as needed)</w:t>
            </w:r>
          </w:p>
        </w:tc>
        <w:tc>
          <w:tcPr>
            <w:tcW w:w="2338"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4054A575" w14:textId="77777777" w:rsidR="002963F2" w:rsidRDefault="00000000">
            <w:pPr>
              <w:spacing w:before="40" w:after="40"/>
            </w:pPr>
            <w:r>
              <w:rPr>
                <w:i/>
                <w:iCs/>
                <w:color w:val="666666"/>
                <w:sz w:val="14"/>
                <w:szCs w:val="14"/>
              </w:rPr>
              <w:t>(Same as above — adapt as needed)</w:t>
            </w:r>
          </w:p>
        </w:tc>
      </w:tr>
      <w:tr w:rsidR="002963F2" w14:paraId="1CBD6588" w14:textId="77777777">
        <w:tblPrEx>
          <w:tblCellMar>
            <w:top w:w="0" w:type="dxa"/>
            <w:bottom w:w="0" w:type="dxa"/>
          </w:tblCellMar>
        </w:tblPrEx>
        <w:tc>
          <w:tcPr>
            <w:tcW w:w="1400" w:type="dxa"/>
            <w:tcBorders>
              <w:top w:val="single" w:sz="1" w:space="0" w:color="2E75B6"/>
              <w:left w:val="single" w:sz="1" w:space="0" w:color="2E75B6"/>
              <w:bottom w:val="single" w:sz="1" w:space="0" w:color="2E75B6"/>
              <w:right w:val="single" w:sz="1" w:space="0" w:color="2E75B6"/>
            </w:tcBorders>
            <w:shd w:val="clear" w:color="auto" w:fill="F5F9FC"/>
            <w:tcMar>
              <w:top w:w="60" w:type="dxa"/>
              <w:left w:w="100" w:type="dxa"/>
              <w:bottom w:w="60" w:type="dxa"/>
              <w:right w:w="100" w:type="dxa"/>
            </w:tcMar>
          </w:tcPr>
          <w:p w14:paraId="1301A820" w14:textId="77777777" w:rsidR="002963F2" w:rsidRDefault="00000000">
            <w:pPr>
              <w:spacing w:before="40" w:after="10"/>
              <w:jc w:val="center"/>
            </w:pPr>
            <w:r>
              <w:rPr>
                <w:b/>
                <w:color w:val="2E75B6"/>
                <w:sz w:val="14"/>
              </w:rPr>
              <w:t>THEME 6</w:t>
            </w:r>
            <w:r>
              <w:rPr>
                <w:b/>
                <w:color w:val="2E75B6"/>
                <w:sz w:val="14"/>
              </w:rPr>
              <w:br/>
              <w:t>LIFE IN NATURE,</w:t>
            </w:r>
            <w:r>
              <w:rPr>
                <w:b/>
                <w:color w:val="2E75B6"/>
                <w:sz w:val="14"/>
              </w:rPr>
              <w:br/>
              <w:t>THE WORLD &amp; FUTURE</w:t>
            </w:r>
          </w:p>
          <w:p w14:paraId="419B9C88" w14:textId="77777777" w:rsidR="002963F2" w:rsidRDefault="00000000">
            <w:pPr>
              <w:spacing w:before="40" w:after="10"/>
              <w:jc w:val="center"/>
            </w:pPr>
            <w:r>
              <w:rPr>
                <w:i/>
                <w:color w:val="666666"/>
                <w:sz w:val="13"/>
              </w:rPr>
              <w:t>Apr–Jun</w:t>
            </w:r>
          </w:p>
        </w:tc>
        <w:tc>
          <w:tcPr>
            <w:tcW w:w="21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09D0DD22" w14:textId="77777777" w:rsidR="002963F2" w:rsidRDefault="00000000">
            <w:pPr>
              <w:spacing w:before="40" w:after="40"/>
            </w:pPr>
            <w:r>
              <w:rPr>
                <w:color w:val="000000"/>
                <w:sz w:val="14"/>
              </w:rPr>
              <w:t>Name the wild animals and where they live; talk about the planet and about holiday places and plans.</w:t>
            </w:r>
          </w:p>
        </w:tc>
        <w:tc>
          <w:tcPr>
            <w:tcW w:w="37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2CC01F05" w14:textId="77777777" w:rsidR="002963F2" w:rsidRDefault="00000000">
            <w:pPr>
              <w:spacing w:before="15" w:after="15"/>
            </w:pPr>
            <w:r>
              <w:rPr>
                <w:color w:val="000000"/>
                <w:sz w:val="14"/>
              </w:rPr>
              <w:t>• Recognise the names of wild animals with picture support — ENG.5.7.L2</w:t>
            </w:r>
          </w:p>
          <w:p w14:paraId="6172C919" w14:textId="77777777" w:rsidR="002963F2" w:rsidRDefault="00000000">
            <w:pPr>
              <w:spacing w:before="15" w:after="15"/>
            </w:pPr>
            <w:r>
              <w:rPr>
                <w:color w:val="000000"/>
                <w:sz w:val="14"/>
              </w:rPr>
              <w:t>• Point to and name 14–16 animal, nature and holiday words — ENG.5.7.V1 / ENG.5.8.V1</w:t>
            </w:r>
          </w:p>
          <w:p w14:paraId="0B99AC76" w14:textId="77777777" w:rsidR="002963F2" w:rsidRDefault="00000000">
            <w:pPr>
              <w:spacing w:before="15" w:after="15"/>
            </w:pPr>
            <w:r>
              <w:rPr>
                <w:color w:val="000000"/>
                <w:sz w:val="14"/>
              </w:rPr>
              <w:t>• Match an animal with its habitat and with one body part (a tail, a wing) — ENG.5.7.L3</w:t>
            </w:r>
          </w:p>
          <w:p w14:paraId="2179DF52" w14:textId="77777777" w:rsidR="002963F2" w:rsidRDefault="00000000">
            <w:pPr>
              <w:spacing w:before="15" w:after="15"/>
            </w:pPr>
            <w:r>
              <w:rPr>
                <w:color w:val="000000"/>
                <w:sz w:val="14"/>
              </w:rPr>
              <w:t>• Say what an animal can do, using “can” — ENG.5.7.S3</w:t>
            </w:r>
          </w:p>
          <w:p w14:paraId="5B7905F5" w14:textId="77777777" w:rsidR="002963F2" w:rsidRDefault="00000000">
            <w:pPr>
              <w:spacing w:before="15" w:after="15"/>
            </w:pPr>
            <w:r>
              <w:rPr>
                <w:color w:val="000000"/>
                <w:sz w:val="14"/>
              </w:rPr>
              <w:t>• Match a nature word with its picture (a desert, an island, a river) — ENG.5.8.L3</w:t>
            </w:r>
          </w:p>
          <w:p w14:paraId="4CE6788C" w14:textId="77777777" w:rsidR="002963F2" w:rsidRDefault="00000000">
            <w:pPr>
              <w:spacing w:before="15" w:after="15"/>
            </w:pPr>
            <w:r>
              <w:rPr>
                <w:color w:val="000000"/>
                <w:sz w:val="14"/>
              </w:rPr>
              <w:t>• Say where he/she would like to go on holiday, with a sentence frame — ENG.5.8.S2</w:t>
            </w:r>
          </w:p>
          <w:p w14:paraId="40AB65F5" w14:textId="77777777" w:rsidR="002963F2" w:rsidRDefault="00000000">
            <w:pPr>
              <w:spacing w:before="15" w:after="15"/>
            </w:pPr>
            <w:r>
              <w:rPr>
                <w:color w:val="000000"/>
                <w:sz w:val="14"/>
              </w:rPr>
              <w:t>• Use the frames “A bear lives in …” and “I'm going to visit …” — ENG.5.8.G1</w:t>
            </w:r>
          </w:p>
          <w:p w14:paraId="0A732C58" w14:textId="77777777" w:rsidR="002963F2" w:rsidRDefault="00000000">
            <w:pPr>
              <w:spacing w:before="15" w:after="15"/>
            </w:pPr>
            <w:r>
              <w:rPr>
                <w:color w:val="000000"/>
                <w:sz w:val="14"/>
              </w:rPr>
              <w:t>• Complete a holiday-postcard worksheet with a word bank — ENG.5.8.W2</w:t>
            </w:r>
          </w:p>
        </w:tc>
        <w:tc>
          <w:tcPr>
            <w:tcW w:w="32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7F78D241" w14:textId="77777777" w:rsidR="002963F2" w:rsidRDefault="00000000">
            <w:pPr>
              <w:spacing w:before="10" w:after="10"/>
            </w:pPr>
            <w:r>
              <w:rPr>
                <w:b/>
                <w:color w:val="000000"/>
                <w:sz w:val="14"/>
              </w:rPr>
              <w:t>Vocabulary:</w:t>
            </w:r>
          </w:p>
          <w:p w14:paraId="592700D9" w14:textId="77777777" w:rsidR="002963F2" w:rsidRDefault="00000000">
            <w:pPr>
              <w:spacing w:before="10" w:after="10"/>
            </w:pPr>
            <w:r>
              <w:rPr>
                <w:color w:val="000000"/>
                <w:sz w:val="14"/>
              </w:rPr>
              <w:t>a bird, an insect, a reptile, a mammal + a bear, a lion, a tiger, a wolf, a giraffe, a monkey, an elephant, a zebra, a penguin, a snake, an eagle + a tail, a wing, a paw</w:t>
            </w:r>
          </w:p>
          <w:p w14:paraId="48585AC6" w14:textId="77777777" w:rsidR="002963F2" w:rsidRDefault="00000000">
            <w:pPr>
              <w:spacing w:before="10" w:after="10"/>
            </w:pPr>
            <w:r>
              <w:rPr>
                <w:b/>
                <w:color w:val="000000"/>
                <w:sz w:val="14"/>
              </w:rPr>
              <w:t>Also:</w:t>
            </w:r>
          </w:p>
          <w:p w14:paraId="009F44E3" w14:textId="77777777" w:rsidR="002963F2" w:rsidRDefault="00000000">
            <w:pPr>
              <w:spacing w:before="10" w:after="10"/>
            </w:pPr>
            <w:r>
              <w:rPr>
                <w:color w:val="000000"/>
                <w:sz w:val="14"/>
              </w:rPr>
              <w:t>a continent, a desert, a valley, a lake, an ocean, a season, a river, an island + a summer holiday, tourism + to pack, to visit, to explore</w:t>
            </w:r>
          </w:p>
          <w:p w14:paraId="79225B9A" w14:textId="77777777" w:rsidR="002963F2" w:rsidRDefault="00000000">
            <w:pPr>
              <w:spacing w:before="10" w:after="10"/>
            </w:pPr>
            <w:r>
              <w:rPr>
                <w:b/>
                <w:color w:val="000000"/>
                <w:sz w:val="14"/>
              </w:rPr>
              <w:t>Chunks:</w:t>
            </w:r>
          </w:p>
          <w:p w14:paraId="36212A6B" w14:textId="77777777" w:rsidR="002963F2" w:rsidRDefault="00000000">
            <w:pPr>
              <w:spacing w:before="10" w:after="10"/>
            </w:pPr>
            <w:r>
              <w:rPr>
                <w:color w:val="000000"/>
                <w:sz w:val="14"/>
              </w:rPr>
              <w:t>A penguin can swim but it can't fly.</w:t>
            </w:r>
          </w:p>
          <w:p w14:paraId="31651979" w14:textId="77777777" w:rsidR="002963F2" w:rsidRDefault="00000000">
            <w:pPr>
              <w:spacing w:before="10" w:after="10"/>
            </w:pPr>
            <w:r>
              <w:rPr>
                <w:color w:val="000000"/>
                <w:sz w:val="14"/>
              </w:rPr>
              <w:t>Where does a lion live? In Africa.</w:t>
            </w:r>
          </w:p>
          <w:p w14:paraId="0E8EFF31" w14:textId="77777777" w:rsidR="002963F2" w:rsidRDefault="00000000">
            <w:pPr>
              <w:spacing w:before="10" w:after="10"/>
            </w:pPr>
            <w:r>
              <w:rPr>
                <w:color w:val="000000"/>
                <w:sz w:val="14"/>
              </w:rPr>
              <w:t>Let's take a stroll!</w:t>
            </w:r>
          </w:p>
          <w:p w14:paraId="1EE0B22D" w14:textId="77777777" w:rsidR="002963F2" w:rsidRDefault="00000000">
            <w:pPr>
              <w:spacing w:before="10" w:after="10"/>
            </w:pPr>
            <w:r>
              <w:rPr>
                <w:color w:val="000000"/>
                <w:sz w:val="14"/>
              </w:rPr>
              <w:t>I'd like to visit the seaside.</w:t>
            </w:r>
          </w:p>
        </w:tc>
        <w:tc>
          <w:tcPr>
            <w:tcW w:w="2500"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2D2024BE" w14:textId="77777777" w:rsidR="002963F2" w:rsidRDefault="00000000">
            <w:pPr>
              <w:spacing w:before="40" w:after="40"/>
            </w:pPr>
            <w:r>
              <w:rPr>
                <w:i/>
                <w:iCs/>
                <w:color w:val="666666"/>
                <w:sz w:val="14"/>
                <w:szCs w:val="14"/>
              </w:rPr>
              <w:t>(Same as above — adapt as needed)</w:t>
            </w:r>
          </w:p>
        </w:tc>
        <w:tc>
          <w:tcPr>
            <w:tcW w:w="2338" w:type="dxa"/>
            <w:tcBorders>
              <w:top w:val="single" w:sz="1" w:space="0" w:color="2E75B6"/>
              <w:left w:val="single" w:sz="1" w:space="0" w:color="2E75B6"/>
              <w:bottom w:val="single" w:sz="1" w:space="0" w:color="2E75B6"/>
              <w:right w:val="single" w:sz="1" w:space="0" w:color="2E75B6"/>
            </w:tcBorders>
            <w:shd w:val="clear" w:color="auto" w:fill="FFFFFF"/>
            <w:tcMar>
              <w:top w:w="60" w:type="dxa"/>
              <w:left w:w="100" w:type="dxa"/>
              <w:bottom w:w="60" w:type="dxa"/>
              <w:right w:w="100" w:type="dxa"/>
            </w:tcMar>
          </w:tcPr>
          <w:p w14:paraId="452E4FEF" w14:textId="77777777" w:rsidR="002963F2" w:rsidRDefault="00000000">
            <w:pPr>
              <w:spacing w:before="40" w:after="40"/>
            </w:pPr>
            <w:r>
              <w:rPr>
                <w:i/>
                <w:iCs/>
                <w:color w:val="666666"/>
                <w:sz w:val="14"/>
                <w:szCs w:val="14"/>
              </w:rPr>
              <w:t>(Same as above — adapt as needed)</w:t>
            </w:r>
          </w:p>
        </w:tc>
      </w:tr>
    </w:tbl>
    <w:p w14:paraId="28ECE6DA" w14:textId="77777777" w:rsidR="002963F2" w:rsidRDefault="002963F2">
      <w:pPr>
        <w:spacing w:before="300" w:after="120"/>
      </w:pPr>
    </w:p>
    <w:p w14:paraId="236107DF" w14:textId="77777777" w:rsidR="002963F2" w:rsidRDefault="00000000">
      <w:pPr>
        <w:spacing w:after="80"/>
      </w:pPr>
      <w:r>
        <w:rPr>
          <w:b/>
          <w:bCs/>
          <w:color w:val="000000"/>
          <w:sz w:val="18"/>
          <w:szCs w:val="18"/>
        </w:rPr>
        <w:t>NOTES FOR THE TEACHER:</w:t>
      </w:r>
    </w:p>
    <w:p w14:paraId="5C77C536" w14:textId="77777777" w:rsidR="002963F2" w:rsidRDefault="00000000">
      <w:pPr>
        <w:spacing w:before="40" w:after="40"/>
        <w:ind w:left="360"/>
      </w:pPr>
      <w:r>
        <w:rPr>
          <w:b/>
          <w:sz w:val="16"/>
        </w:rPr>
        <w:t xml:space="preserve">1. </w:t>
      </w:r>
      <w:r>
        <w:rPr>
          <w:sz w:val="16"/>
        </w:rPr>
        <w:t>This plan is a simplified adaptation of the Maarif Model English Language Curriculum. Adjust the number of vocabulary items and the complexity of the objectives up or down according to the student's own current performance level.</w:t>
      </w:r>
    </w:p>
    <w:p w14:paraId="79D5823A" w14:textId="77777777" w:rsidR="002963F2" w:rsidRDefault="00000000">
      <w:pPr>
        <w:spacing w:before="40" w:after="40"/>
        <w:ind w:left="360"/>
      </w:pPr>
      <w:r>
        <w:rPr>
          <w:b/>
          <w:sz w:val="16"/>
        </w:rPr>
        <w:t xml:space="preserve">2. </w:t>
      </w:r>
      <w:r>
        <w:rPr>
          <w:sz w:val="16"/>
        </w:rPr>
        <w:t>HOW THIS PLAN WAS SIMPLIFIED: In the Maarif Model every theme carries the same set of process-based outcomes (G1 · L1-L4 · P1 · R1-R4 · S1-S6 · V1 · W1-W6), running from preparation to independent production. For a student with an intellectual disability or a specific learning difficulty, only the reachable steps of these processes have been kept: recognising, pointing, matching, imitating a model and copying. The outcomes that require independent production (S4-S6, R3-R4, W3-W6) have been left out.</w:t>
      </w:r>
    </w:p>
    <w:p w14:paraId="0EF1F491" w14:textId="77777777" w:rsidR="002963F2" w:rsidRDefault="00000000">
      <w:pPr>
        <w:spacing w:before="40" w:after="40"/>
        <w:ind w:left="360"/>
      </w:pPr>
      <w:r>
        <w:rPr>
          <w:b/>
          <w:sz w:val="16"/>
        </w:rPr>
        <w:t xml:space="preserve">3. </w:t>
      </w:r>
      <w:r>
        <w:rPr>
          <w:sz w:val="16"/>
        </w:rPr>
        <w:t>WHICH YEAR THE CONTENT COMES FROM: In BEP practice the student normally works one year below their grade, so THE LEARNING OUTCOMES IN THIS PLAN ARE TAKEN FROM THE YEAR-5 CURRICULUM, NOT FROM YEAR 6. They have then been simplified further for BEP use. The month bands, however, follow the Year-6 academic calendar, so the student moves through the year together with the class.</w:t>
      </w:r>
    </w:p>
    <w:p w14:paraId="73401E23" w14:textId="77777777" w:rsidR="002963F2" w:rsidRDefault="00000000">
      <w:pPr>
        <w:spacing w:before="40" w:after="40"/>
        <w:ind w:left="360"/>
      </w:pPr>
      <w:r>
        <w:rPr>
          <w:b/>
          <w:sz w:val="16"/>
        </w:rPr>
        <w:t xml:space="preserve">4. </w:t>
      </w:r>
      <w:r>
        <w:rPr>
          <w:sz w:val="16"/>
        </w:rPr>
        <w:t>The eight themes of the Year-5 curriculum have been grouped into six month bands so that the plan stays manageable for a single student; themes 5-6 and themes 7-8 share a band.</w:t>
      </w:r>
    </w:p>
    <w:p w14:paraId="7DD11F25" w14:textId="77777777" w:rsidR="002963F2" w:rsidRDefault="00000000">
      <w:pPr>
        <w:spacing w:before="40" w:after="40"/>
        <w:ind w:left="360"/>
      </w:pPr>
      <w:r>
        <w:rPr>
          <w:b/>
          <w:sz w:val="16"/>
        </w:rPr>
        <w:t xml:space="preserve">5. </w:t>
      </w:r>
      <w:r>
        <w:rPr>
          <w:sz w:val="16"/>
        </w:rPr>
        <w:t>Each theme has been limited to eight short-term objectives and 14-20 vocabulary items. The code shown after each objective is the Maarif outcome it is based on; where two or more outcomes have been merged into one simple step, no code is given.</w:t>
      </w:r>
    </w:p>
    <w:p w14:paraId="5AA4C726" w14:textId="77777777" w:rsidR="002963F2" w:rsidRDefault="00000000">
      <w:pPr>
        <w:spacing w:before="40" w:after="40"/>
        <w:ind w:left="360"/>
      </w:pPr>
      <w:r>
        <w:rPr>
          <w:b/>
          <w:sz w:val="16"/>
        </w:rPr>
        <w:t xml:space="preserve">6. </w:t>
      </w:r>
      <w:r>
        <w:rPr>
          <w:sz w:val="16"/>
        </w:rPr>
        <w:t>All objectives should be supported with visuals, realia and scaffolded tasks. Keep reading texts short and highly visual, and give written tasks with sentence frames, word banks or gap-fills rather than free writing.</w:t>
      </w:r>
    </w:p>
    <w:p w14:paraId="7E78EE9E" w14:textId="77777777" w:rsidR="002963F2" w:rsidRDefault="00000000">
      <w:pPr>
        <w:spacing w:before="40" w:after="40"/>
        <w:ind w:left="360"/>
      </w:pPr>
      <w:r>
        <w:rPr>
          <w:b/>
          <w:sz w:val="16"/>
        </w:rPr>
        <w:t xml:space="preserve">7. </w:t>
      </w:r>
      <w:r>
        <w:rPr>
          <w:sz w:val="16"/>
        </w:rPr>
        <w:t>The Success Date column has been intentionally omitted — fill it in according to your school's academic calendar and the student's progress. The month bands may be shifted to suit the student's own pace.</w:t>
      </w:r>
    </w:p>
    <w:p w14:paraId="0067203C" w14:textId="77777777" w:rsidR="002963F2" w:rsidRDefault="00000000">
      <w:pPr>
        <w:spacing w:before="40" w:after="40"/>
        <w:ind w:left="360"/>
      </w:pPr>
      <w:r>
        <w:rPr>
          <w:b/>
          <w:sz w:val="16"/>
        </w:rPr>
        <w:t xml:space="preserve">8. </w:t>
      </w:r>
      <w:r>
        <w:rPr>
          <w:sz w:val="16"/>
        </w:rPr>
        <w:t>Learning outcomes are taken from the MEB “Türkiye Yüzyılı Maarif Modeli — İngilizce Dersi Öğretim Programı (İlkokul ve Ortaokul 2, 3, 4, 5, 6, 7 ve 8. Sınıflar)”, 2025, Year 5 section: ENG.5.1-ENG.5.8, eight themes.</w:t>
      </w:r>
    </w:p>
    <w:p w14:paraId="0F4C4297" w14:textId="77777777" w:rsidR="002963F2" w:rsidRDefault="00000000">
      <w:pPr>
        <w:spacing w:before="40" w:after="40"/>
        <w:ind w:left="360"/>
      </w:pPr>
      <w:r>
        <w:rPr>
          <w:b/>
          <w:sz w:val="16"/>
        </w:rPr>
        <w:t xml:space="preserve">9. </w:t>
      </w:r>
      <w:r>
        <w:rPr>
          <w:sz w:val="16"/>
        </w:rPr>
        <w:t>BEP is by definition individual. This document is not a ready-made plan for a particular student; it is an adaptable base that the teacher shapes according to the student's own performance level and the decisions of the BEP team.</w:t>
      </w:r>
    </w:p>
    <w:p w14:paraId="7BA35573" w14:textId="77777777" w:rsidR="002963F2" w:rsidRDefault="002963F2">
      <w:pPr>
        <w:spacing w:before="400" w:after="100"/>
      </w:pPr>
    </w:p>
    <w:p w14:paraId="441206A2" w14:textId="77777777" w:rsidR="002963F2" w:rsidRDefault="002963F2">
      <w:pPr>
        <w:tabs>
          <w:tab w:val="center" w:pos="3780"/>
          <w:tab w:val="center" w:pos="11340"/>
        </w:tabs>
      </w:pPr>
    </w:p>
    <w:p w14:paraId="02954973" w14:textId="77777777" w:rsidR="002963F2" w:rsidRDefault="002963F2">
      <w:pPr>
        <w:tabs>
          <w:tab w:val="center" w:pos="3780"/>
        </w:tabs>
      </w:pPr>
    </w:p>
    <w:p w14:paraId="342F7707" w14:textId="66AF20F6" w:rsidR="002963F2" w:rsidRDefault="00000000">
      <w:pPr>
        <w:tabs>
          <w:tab w:val="center" w:pos="3780"/>
        </w:tabs>
      </w:pPr>
      <w:r>
        <w:rPr>
          <w:sz w:val="18"/>
        </w:rPr>
        <w:tab/>
      </w:r>
      <w:r w:rsidR="00294629">
        <w:rPr>
          <w:sz w:val="18"/>
        </w:rPr>
        <w:t>…………………..</w:t>
      </w:r>
    </w:p>
    <w:p w14:paraId="1BF60E81" w14:textId="77777777" w:rsidR="002963F2" w:rsidRDefault="00000000">
      <w:pPr>
        <w:tabs>
          <w:tab w:val="center" w:pos="3780"/>
        </w:tabs>
      </w:pPr>
      <w:r>
        <w:rPr>
          <w:b/>
          <w:sz w:val="16"/>
        </w:rPr>
        <w:tab/>
        <w:t>İNGİLİZCE ÖĞRETMENİ</w:t>
      </w:r>
    </w:p>
    <w:p w14:paraId="499735DE" w14:textId="77777777" w:rsidR="002963F2" w:rsidRDefault="002963F2">
      <w:pPr>
        <w:jc w:val="center"/>
      </w:pPr>
    </w:p>
    <w:p w14:paraId="48FA58AB" w14:textId="77777777" w:rsidR="002963F2" w:rsidRDefault="002963F2">
      <w:pPr>
        <w:jc w:val="center"/>
      </w:pPr>
    </w:p>
    <w:p w14:paraId="47287BDA" w14:textId="77777777" w:rsidR="002963F2" w:rsidRDefault="00000000">
      <w:pPr>
        <w:jc w:val="center"/>
      </w:pPr>
      <w:r>
        <w:rPr>
          <w:b/>
          <w:sz w:val="16"/>
        </w:rPr>
        <w:t>UYGUNDUR</w:t>
      </w:r>
    </w:p>
    <w:p w14:paraId="77242AF7" w14:textId="070A3EA2" w:rsidR="002963F2" w:rsidRDefault="006646BE">
      <w:pPr>
        <w:jc w:val="center"/>
      </w:pPr>
      <w:r>
        <w:rPr>
          <w:sz w:val="18"/>
        </w:rPr>
        <w:t>14</w:t>
      </w:r>
      <w:r w:rsidR="00000000">
        <w:rPr>
          <w:sz w:val="18"/>
        </w:rPr>
        <w:t xml:space="preserve"> / 09 / 2026</w:t>
      </w:r>
    </w:p>
    <w:p w14:paraId="41913E97" w14:textId="77777777" w:rsidR="002963F2" w:rsidRDefault="00000000">
      <w:pPr>
        <w:jc w:val="center"/>
      </w:pPr>
      <w:r>
        <w:rPr>
          <w:sz w:val="18"/>
        </w:rPr>
        <w:t>…………………………………</w:t>
      </w:r>
    </w:p>
    <w:p w14:paraId="7C1B003E" w14:textId="77777777" w:rsidR="002963F2" w:rsidRDefault="00000000">
      <w:pPr>
        <w:jc w:val="center"/>
      </w:pPr>
      <w:r>
        <w:rPr>
          <w:b/>
          <w:sz w:val="16"/>
        </w:rPr>
        <w:t>OKUL MÜDÜRÜ</w:t>
      </w:r>
    </w:p>
    <w:sectPr w:rsidR="002963F2">
      <w:pgSz w:w="16838" w:h="11906" w:orient="landscape"/>
      <w:pgMar w:top="600" w:right="800" w:bottom="600" w:left="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87784"/>
    <w:multiLevelType w:val="hybridMultilevel"/>
    <w:tmpl w:val="5A40A148"/>
    <w:lvl w:ilvl="0" w:tplc="F926D5F8">
      <w:start w:val="1"/>
      <w:numFmt w:val="bullet"/>
      <w:lvlText w:val="●"/>
      <w:lvlJc w:val="left"/>
      <w:pPr>
        <w:ind w:left="720" w:hanging="360"/>
      </w:pPr>
    </w:lvl>
    <w:lvl w:ilvl="1" w:tplc="2EF4AC5A">
      <w:start w:val="1"/>
      <w:numFmt w:val="bullet"/>
      <w:lvlText w:val="○"/>
      <w:lvlJc w:val="left"/>
      <w:pPr>
        <w:ind w:left="1440" w:hanging="360"/>
      </w:pPr>
    </w:lvl>
    <w:lvl w:ilvl="2" w:tplc="7E1C83AA">
      <w:start w:val="1"/>
      <w:numFmt w:val="bullet"/>
      <w:lvlText w:val="■"/>
      <w:lvlJc w:val="left"/>
      <w:pPr>
        <w:ind w:left="2160" w:hanging="360"/>
      </w:pPr>
    </w:lvl>
    <w:lvl w:ilvl="3" w:tplc="BAE2FC6C">
      <w:start w:val="1"/>
      <w:numFmt w:val="bullet"/>
      <w:lvlText w:val="●"/>
      <w:lvlJc w:val="left"/>
      <w:pPr>
        <w:ind w:left="2880" w:hanging="360"/>
      </w:pPr>
    </w:lvl>
    <w:lvl w:ilvl="4" w:tplc="7ACA3BAE">
      <w:start w:val="1"/>
      <w:numFmt w:val="bullet"/>
      <w:lvlText w:val="○"/>
      <w:lvlJc w:val="left"/>
      <w:pPr>
        <w:ind w:left="3600" w:hanging="360"/>
      </w:pPr>
    </w:lvl>
    <w:lvl w:ilvl="5" w:tplc="E62EEF28">
      <w:start w:val="1"/>
      <w:numFmt w:val="bullet"/>
      <w:lvlText w:val="■"/>
      <w:lvlJc w:val="left"/>
      <w:pPr>
        <w:ind w:left="4320" w:hanging="360"/>
      </w:pPr>
    </w:lvl>
    <w:lvl w:ilvl="6" w:tplc="948C34BC">
      <w:start w:val="1"/>
      <w:numFmt w:val="bullet"/>
      <w:lvlText w:val="●"/>
      <w:lvlJc w:val="left"/>
      <w:pPr>
        <w:ind w:left="5040" w:hanging="360"/>
      </w:pPr>
    </w:lvl>
    <w:lvl w:ilvl="7" w:tplc="9EB07502">
      <w:start w:val="1"/>
      <w:numFmt w:val="bullet"/>
      <w:lvlText w:val="●"/>
      <w:lvlJc w:val="left"/>
      <w:pPr>
        <w:ind w:left="5760" w:hanging="360"/>
      </w:pPr>
    </w:lvl>
    <w:lvl w:ilvl="8" w:tplc="670E0C36">
      <w:start w:val="1"/>
      <w:numFmt w:val="bullet"/>
      <w:lvlText w:val="●"/>
      <w:lvlJc w:val="left"/>
      <w:pPr>
        <w:ind w:left="6480" w:hanging="360"/>
      </w:pPr>
    </w:lvl>
  </w:abstractNum>
  <w:num w:numId="1" w16cid:durableId="16779220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3F2"/>
    <w:rsid w:val="00294629"/>
    <w:rsid w:val="002963F2"/>
    <w:rsid w:val="00581C7A"/>
    <w:rsid w:val="006646BE"/>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FE4EF"/>
  <w15:docId w15:val="{1C0D7439-8F5D-480E-8555-B61A7FBB1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T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1754</Words>
  <Characters>8516</Characters>
  <Application>Microsoft Office Word</Application>
  <DocSecurity>0</DocSecurity>
  <Lines>312</Lines>
  <Paragraphs>171</Paragraphs>
  <ScaleCrop>false</ScaleCrop>
  <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Fatih Aksan</cp:lastModifiedBy>
  <cp:revision>3</cp:revision>
  <dcterms:created xsi:type="dcterms:W3CDTF">2026-02-22T01:28:00Z</dcterms:created>
  <dcterms:modified xsi:type="dcterms:W3CDTF">2026-09-03T16:25:00Z</dcterms:modified>
</cp:coreProperties>
</file>