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80AD7" w14:textId="36D6A6A7" w:rsidR="00F91A7D" w:rsidRPr="0077602D" w:rsidRDefault="00F74E79" w:rsidP="00F91A7D">
      <w:pPr>
        <w:spacing w:after="0"/>
        <w:jc w:val="center"/>
        <w:rPr>
          <w:rFonts w:eastAsia="Times New Roman" w:cstheme="minorHAnsi"/>
          <w:kern w:val="32"/>
          <w:sz w:val="24"/>
          <w:szCs w:val="24"/>
          <w:lang w:val="tr-TR"/>
        </w:rPr>
      </w:pPr>
      <w:r>
        <w:rPr>
          <w:rFonts w:eastAsia="Times New Roman" w:cstheme="minorHAnsi"/>
          <w:kern w:val="32"/>
          <w:sz w:val="24"/>
          <w:szCs w:val="24"/>
          <w:lang w:val="tr-TR"/>
        </w:rPr>
        <w:t>KAŞ/KALKAN ORTAOKULU</w:t>
      </w:r>
    </w:p>
    <w:p w14:paraId="4A0B3720" w14:textId="298278C5" w:rsidR="00F91A7D" w:rsidRPr="0077602D" w:rsidRDefault="00D404F9" w:rsidP="00F91A7D">
      <w:pPr>
        <w:spacing w:after="0"/>
        <w:jc w:val="center"/>
        <w:rPr>
          <w:rFonts w:eastAsia="Times New Roman" w:cstheme="minorHAnsi"/>
          <w:kern w:val="32"/>
          <w:sz w:val="24"/>
          <w:szCs w:val="24"/>
          <w:lang w:val="tr-TR"/>
        </w:rPr>
      </w:pPr>
      <w:r w:rsidRPr="0077602D">
        <w:rPr>
          <w:rFonts w:eastAsia="Times New Roman" w:cstheme="minorHAnsi"/>
          <w:kern w:val="32"/>
          <w:sz w:val="24"/>
          <w:szCs w:val="24"/>
          <w:lang w:val="tr-TR"/>
        </w:rPr>
        <w:t>202</w:t>
      </w:r>
      <w:r w:rsidR="00AD611B">
        <w:rPr>
          <w:rFonts w:eastAsia="Times New Roman" w:cstheme="minorHAnsi"/>
          <w:kern w:val="32"/>
          <w:sz w:val="24"/>
          <w:szCs w:val="24"/>
          <w:lang w:val="tr-TR"/>
        </w:rPr>
        <w:t>4</w:t>
      </w:r>
      <w:r w:rsidRPr="0077602D">
        <w:rPr>
          <w:rFonts w:eastAsia="Times New Roman" w:cstheme="minorHAnsi"/>
          <w:kern w:val="32"/>
          <w:sz w:val="24"/>
          <w:szCs w:val="24"/>
          <w:lang w:val="tr-TR"/>
        </w:rPr>
        <w:t>-202</w:t>
      </w:r>
      <w:r w:rsidR="00AD611B">
        <w:rPr>
          <w:rFonts w:eastAsia="Times New Roman" w:cstheme="minorHAnsi"/>
          <w:kern w:val="32"/>
          <w:sz w:val="24"/>
          <w:szCs w:val="24"/>
          <w:lang w:val="tr-TR"/>
        </w:rPr>
        <w:t>5</w:t>
      </w:r>
      <w:r w:rsidR="00F91A7D" w:rsidRPr="0077602D">
        <w:rPr>
          <w:rFonts w:eastAsia="Times New Roman" w:cstheme="minorHAnsi"/>
          <w:kern w:val="32"/>
          <w:sz w:val="24"/>
          <w:szCs w:val="24"/>
          <w:lang w:val="tr-TR"/>
        </w:rPr>
        <w:t xml:space="preserve"> EĞİTİM</w:t>
      </w:r>
      <w:r w:rsidRPr="0077602D">
        <w:rPr>
          <w:rFonts w:eastAsia="Times New Roman" w:cstheme="minorHAnsi"/>
          <w:kern w:val="32"/>
          <w:sz w:val="24"/>
          <w:szCs w:val="24"/>
          <w:lang w:val="tr-TR"/>
        </w:rPr>
        <w:t xml:space="preserve"> ÖĞRETİM YILI</w:t>
      </w:r>
      <w:r w:rsidR="00F91A7D" w:rsidRPr="0077602D">
        <w:rPr>
          <w:rFonts w:eastAsia="Times New Roman" w:cstheme="minorHAnsi"/>
          <w:kern w:val="32"/>
          <w:sz w:val="24"/>
          <w:szCs w:val="24"/>
          <w:lang w:val="tr-TR"/>
        </w:rPr>
        <w:t xml:space="preserve"> </w:t>
      </w:r>
      <w:r w:rsidR="00F74E79">
        <w:rPr>
          <w:rFonts w:eastAsia="Times New Roman" w:cstheme="minorHAnsi"/>
          <w:kern w:val="32"/>
          <w:sz w:val="24"/>
          <w:szCs w:val="24"/>
          <w:lang w:val="tr-TR"/>
        </w:rPr>
        <w:t>2. YABANCI DİL ALMANCA DERSİ</w:t>
      </w:r>
    </w:p>
    <w:p w14:paraId="1493DFF5" w14:textId="0D5FDCF6" w:rsidR="00D404F9" w:rsidRPr="0077602D" w:rsidRDefault="00D404F9" w:rsidP="00F91A7D">
      <w:pPr>
        <w:spacing w:after="0"/>
        <w:jc w:val="center"/>
        <w:rPr>
          <w:rFonts w:eastAsia="Times New Roman" w:cstheme="minorHAnsi"/>
          <w:kern w:val="32"/>
          <w:sz w:val="24"/>
          <w:szCs w:val="24"/>
          <w:lang w:val="tr-TR"/>
        </w:rPr>
      </w:pPr>
      <w:r w:rsidRPr="0077602D">
        <w:rPr>
          <w:rFonts w:eastAsia="Times New Roman" w:cstheme="minorHAnsi"/>
          <w:kern w:val="32"/>
          <w:sz w:val="24"/>
          <w:szCs w:val="24"/>
          <w:lang w:val="tr-TR"/>
        </w:rPr>
        <w:t>II. DÖNEM</w:t>
      </w:r>
      <w:r w:rsidR="00F91A7D" w:rsidRPr="0077602D">
        <w:rPr>
          <w:rFonts w:eastAsia="Times New Roman" w:cstheme="minorHAnsi"/>
          <w:kern w:val="32"/>
          <w:sz w:val="24"/>
          <w:szCs w:val="24"/>
          <w:lang w:val="tr-TR"/>
        </w:rPr>
        <w:t xml:space="preserve"> </w:t>
      </w:r>
      <w:r w:rsidRPr="0077602D">
        <w:rPr>
          <w:rFonts w:eastAsia="Times New Roman" w:cstheme="minorHAnsi"/>
          <w:kern w:val="32"/>
          <w:sz w:val="24"/>
          <w:szCs w:val="24"/>
          <w:lang w:val="tr-TR"/>
        </w:rPr>
        <w:t>ZÜMRE ÖĞRETMENLERİ TOPLANTI TUTANAĞIDIR.</w:t>
      </w:r>
    </w:p>
    <w:p w14:paraId="08036398" w14:textId="77777777" w:rsidR="00D404F9" w:rsidRPr="0077602D" w:rsidRDefault="00D404F9" w:rsidP="00D404F9">
      <w:pPr>
        <w:rPr>
          <w:rFonts w:eastAsia="Times New Roman" w:cstheme="minorHAnsi"/>
          <w:kern w:val="32"/>
          <w:sz w:val="24"/>
          <w:szCs w:val="24"/>
          <w:lang w:val="tr-TR"/>
        </w:rPr>
      </w:pPr>
    </w:p>
    <w:p w14:paraId="5687CB5E" w14:textId="4782FB11" w:rsidR="00F91A7D" w:rsidRPr="0077602D" w:rsidRDefault="00F91A7D" w:rsidP="00F91A7D">
      <w:pPr>
        <w:spacing w:after="0"/>
        <w:rPr>
          <w:rFonts w:cstheme="minorHAnsi"/>
          <w:sz w:val="24"/>
          <w:szCs w:val="24"/>
        </w:rPr>
      </w:pPr>
      <w:proofErr w:type="spellStart"/>
      <w:r w:rsidRPr="0077602D">
        <w:rPr>
          <w:rFonts w:cstheme="minorHAnsi"/>
          <w:b/>
          <w:sz w:val="24"/>
          <w:szCs w:val="24"/>
        </w:rPr>
        <w:t>Toplantı</w:t>
      </w:r>
      <w:proofErr w:type="spellEnd"/>
      <w:r w:rsidRPr="0077602D">
        <w:rPr>
          <w:rFonts w:cstheme="minorHAnsi"/>
          <w:b/>
          <w:sz w:val="24"/>
          <w:szCs w:val="24"/>
        </w:rPr>
        <w:t xml:space="preserve"> </w:t>
      </w:r>
      <w:proofErr w:type="spellStart"/>
      <w:r w:rsidRPr="0077602D">
        <w:rPr>
          <w:rFonts w:cstheme="minorHAnsi"/>
          <w:b/>
          <w:sz w:val="24"/>
          <w:szCs w:val="24"/>
        </w:rPr>
        <w:t>Tarihi</w:t>
      </w:r>
      <w:proofErr w:type="spellEnd"/>
      <w:r w:rsidRPr="0077602D">
        <w:rPr>
          <w:rFonts w:cstheme="minorHAnsi"/>
          <w:sz w:val="24"/>
          <w:szCs w:val="24"/>
        </w:rPr>
        <w:t xml:space="preserve"> </w:t>
      </w:r>
      <w:r w:rsidRPr="0077602D">
        <w:rPr>
          <w:rFonts w:cstheme="minorHAnsi"/>
          <w:sz w:val="24"/>
          <w:szCs w:val="24"/>
        </w:rPr>
        <w:tab/>
        <w:t xml:space="preserve">: </w:t>
      </w:r>
      <w:r w:rsidR="00FB5E90">
        <w:rPr>
          <w:rFonts w:cstheme="minorHAnsi"/>
          <w:sz w:val="24"/>
          <w:szCs w:val="24"/>
        </w:rPr>
        <w:t>0</w:t>
      </w:r>
      <w:r w:rsidR="00F74E79">
        <w:rPr>
          <w:rFonts w:cstheme="minorHAnsi"/>
          <w:sz w:val="24"/>
          <w:szCs w:val="24"/>
        </w:rPr>
        <w:t>6</w:t>
      </w:r>
      <w:r w:rsidRPr="0077602D">
        <w:rPr>
          <w:rFonts w:cstheme="minorHAnsi"/>
          <w:sz w:val="24"/>
          <w:szCs w:val="24"/>
        </w:rPr>
        <w:t>/</w:t>
      </w:r>
      <w:r w:rsidR="00FB5E90">
        <w:rPr>
          <w:rFonts w:cstheme="minorHAnsi"/>
          <w:sz w:val="24"/>
          <w:szCs w:val="24"/>
        </w:rPr>
        <w:t>02</w:t>
      </w:r>
      <w:r w:rsidRPr="0077602D">
        <w:rPr>
          <w:rFonts w:cstheme="minorHAnsi"/>
          <w:sz w:val="24"/>
          <w:szCs w:val="24"/>
        </w:rPr>
        <w:t>/20</w:t>
      </w:r>
      <w:r w:rsidR="00FB5E90">
        <w:rPr>
          <w:rFonts w:cstheme="minorHAnsi"/>
          <w:sz w:val="24"/>
          <w:szCs w:val="24"/>
        </w:rPr>
        <w:t>2</w:t>
      </w:r>
      <w:r w:rsidR="00746674">
        <w:rPr>
          <w:rFonts w:cstheme="minorHAnsi"/>
          <w:sz w:val="24"/>
          <w:szCs w:val="24"/>
        </w:rPr>
        <w:t>5</w:t>
      </w:r>
    </w:p>
    <w:p w14:paraId="3291B967" w14:textId="56403403" w:rsidR="00F91A7D" w:rsidRPr="0077602D" w:rsidRDefault="00F91A7D" w:rsidP="00F91A7D">
      <w:pPr>
        <w:spacing w:after="0"/>
        <w:rPr>
          <w:rFonts w:cstheme="minorHAnsi"/>
          <w:sz w:val="24"/>
          <w:szCs w:val="24"/>
        </w:rPr>
      </w:pPr>
      <w:proofErr w:type="spellStart"/>
      <w:r w:rsidRPr="0077602D">
        <w:rPr>
          <w:rFonts w:cstheme="minorHAnsi"/>
          <w:b/>
          <w:sz w:val="24"/>
          <w:szCs w:val="24"/>
        </w:rPr>
        <w:t>Toplantı</w:t>
      </w:r>
      <w:proofErr w:type="spellEnd"/>
      <w:r w:rsidRPr="0077602D">
        <w:rPr>
          <w:rFonts w:cstheme="minorHAnsi"/>
          <w:b/>
          <w:sz w:val="24"/>
          <w:szCs w:val="24"/>
        </w:rPr>
        <w:t xml:space="preserve"> </w:t>
      </w:r>
      <w:proofErr w:type="spellStart"/>
      <w:r w:rsidRPr="0077602D">
        <w:rPr>
          <w:rFonts w:cstheme="minorHAnsi"/>
          <w:b/>
          <w:sz w:val="24"/>
          <w:szCs w:val="24"/>
        </w:rPr>
        <w:t>No</w:t>
      </w:r>
      <w:proofErr w:type="spellEnd"/>
      <w:r w:rsidRPr="0077602D">
        <w:rPr>
          <w:rFonts w:cstheme="minorHAnsi"/>
          <w:sz w:val="24"/>
          <w:szCs w:val="24"/>
        </w:rPr>
        <w:tab/>
        <w:t xml:space="preserve">   </w:t>
      </w:r>
      <w:r w:rsidRPr="0077602D">
        <w:rPr>
          <w:rFonts w:cstheme="minorHAnsi"/>
          <w:sz w:val="24"/>
          <w:szCs w:val="24"/>
        </w:rPr>
        <w:tab/>
        <w:t xml:space="preserve">: </w:t>
      </w:r>
      <w:r w:rsidR="00F74E79">
        <w:rPr>
          <w:rFonts w:cstheme="minorHAnsi"/>
          <w:sz w:val="24"/>
          <w:szCs w:val="24"/>
        </w:rPr>
        <w:t>2</w:t>
      </w:r>
    </w:p>
    <w:p w14:paraId="1B827F9C" w14:textId="46CC8414" w:rsidR="00F91A7D" w:rsidRPr="0077602D" w:rsidRDefault="00F91A7D" w:rsidP="00F91A7D">
      <w:pPr>
        <w:spacing w:after="0"/>
        <w:rPr>
          <w:rFonts w:cstheme="minorHAnsi"/>
          <w:sz w:val="24"/>
          <w:szCs w:val="24"/>
        </w:rPr>
      </w:pPr>
      <w:proofErr w:type="spellStart"/>
      <w:r w:rsidRPr="0077602D">
        <w:rPr>
          <w:rFonts w:cstheme="minorHAnsi"/>
          <w:b/>
          <w:sz w:val="24"/>
          <w:szCs w:val="24"/>
        </w:rPr>
        <w:t>Toplan</w:t>
      </w:r>
      <w:proofErr w:type="spellEnd"/>
      <w:r w:rsidRPr="0077602D">
        <w:rPr>
          <w:rFonts w:cstheme="minorHAnsi"/>
          <w:b/>
          <w:sz w:val="24"/>
          <w:szCs w:val="24"/>
        </w:rPr>
        <w:t xml:space="preserve"> </w:t>
      </w:r>
      <w:proofErr w:type="spellStart"/>
      <w:r w:rsidRPr="0077602D">
        <w:rPr>
          <w:rFonts w:cstheme="minorHAnsi"/>
          <w:b/>
          <w:sz w:val="24"/>
          <w:szCs w:val="24"/>
        </w:rPr>
        <w:t>Yeri</w:t>
      </w:r>
      <w:proofErr w:type="spellEnd"/>
      <w:r w:rsidRPr="0077602D">
        <w:rPr>
          <w:rFonts w:cstheme="minorHAnsi"/>
          <w:sz w:val="24"/>
          <w:szCs w:val="24"/>
        </w:rPr>
        <w:tab/>
        <w:t xml:space="preserve">   </w:t>
      </w:r>
      <w:r w:rsidRPr="0077602D">
        <w:rPr>
          <w:rFonts w:cstheme="minorHAnsi"/>
          <w:sz w:val="24"/>
          <w:szCs w:val="24"/>
        </w:rPr>
        <w:tab/>
        <w:t xml:space="preserve">: </w:t>
      </w:r>
      <w:proofErr w:type="spellStart"/>
      <w:r w:rsidR="00F74E79">
        <w:rPr>
          <w:rFonts w:cstheme="minorHAnsi"/>
          <w:sz w:val="24"/>
          <w:szCs w:val="24"/>
        </w:rPr>
        <w:t>Öğretmenler</w:t>
      </w:r>
      <w:proofErr w:type="spellEnd"/>
      <w:r w:rsidR="00F74E79">
        <w:rPr>
          <w:rFonts w:cstheme="minorHAnsi"/>
          <w:sz w:val="24"/>
          <w:szCs w:val="24"/>
        </w:rPr>
        <w:t xml:space="preserve"> </w:t>
      </w:r>
      <w:proofErr w:type="spellStart"/>
      <w:r w:rsidR="00F74E79">
        <w:rPr>
          <w:rFonts w:cstheme="minorHAnsi"/>
          <w:sz w:val="24"/>
          <w:szCs w:val="24"/>
        </w:rPr>
        <w:t>Odası</w:t>
      </w:r>
      <w:proofErr w:type="spellEnd"/>
    </w:p>
    <w:p w14:paraId="78663951" w14:textId="688C5150" w:rsidR="00F91A7D" w:rsidRPr="0077602D" w:rsidRDefault="00F91A7D" w:rsidP="00F91A7D">
      <w:pPr>
        <w:spacing w:after="0"/>
        <w:rPr>
          <w:rFonts w:cstheme="minorHAnsi"/>
          <w:sz w:val="24"/>
          <w:szCs w:val="24"/>
          <w:u w:val="single"/>
          <w:vertAlign w:val="superscript"/>
        </w:rPr>
      </w:pPr>
      <w:proofErr w:type="spellStart"/>
      <w:r w:rsidRPr="0077602D">
        <w:rPr>
          <w:rFonts w:cstheme="minorHAnsi"/>
          <w:b/>
          <w:sz w:val="24"/>
          <w:szCs w:val="24"/>
        </w:rPr>
        <w:t>Toplantı</w:t>
      </w:r>
      <w:proofErr w:type="spellEnd"/>
      <w:r w:rsidRPr="0077602D">
        <w:rPr>
          <w:rFonts w:cstheme="minorHAnsi"/>
          <w:b/>
          <w:sz w:val="24"/>
          <w:szCs w:val="24"/>
        </w:rPr>
        <w:t xml:space="preserve"> </w:t>
      </w:r>
      <w:proofErr w:type="spellStart"/>
      <w:r w:rsidRPr="0077602D">
        <w:rPr>
          <w:rFonts w:cstheme="minorHAnsi"/>
          <w:b/>
          <w:sz w:val="24"/>
          <w:szCs w:val="24"/>
        </w:rPr>
        <w:t>Saati</w:t>
      </w:r>
      <w:proofErr w:type="spellEnd"/>
      <w:r w:rsidRPr="0077602D">
        <w:rPr>
          <w:rFonts w:cstheme="minorHAnsi"/>
          <w:sz w:val="24"/>
          <w:szCs w:val="24"/>
        </w:rPr>
        <w:tab/>
      </w:r>
      <w:r w:rsidRPr="0077602D">
        <w:rPr>
          <w:rFonts w:cstheme="minorHAnsi"/>
          <w:sz w:val="24"/>
          <w:szCs w:val="24"/>
        </w:rPr>
        <w:tab/>
        <w:t xml:space="preserve">: </w:t>
      </w:r>
      <w:r w:rsidR="00FB5E90">
        <w:rPr>
          <w:rFonts w:cstheme="minorHAnsi"/>
          <w:sz w:val="24"/>
          <w:szCs w:val="24"/>
        </w:rPr>
        <w:t>12.45</w:t>
      </w:r>
    </w:p>
    <w:p w14:paraId="04B1DABB" w14:textId="2B352FF7" w:rsidR="00F91A7D" w:rsidRPr="0077602D" w:rsidRDefault="00F91A7D" w:rsidP="00F91A7D">
      <w:pPr>
        <w:spacing w:after="0"/>
        <w:rPr>
          <w:rFonts w:cstheme="minorHAnsi"/>
          <w:sz w:val="24"/>
          <w:szCs w:val="24"/>
        </w:rPr>
      </w:pPr>
      <w:proofErr w:type="spellStart"/>
      <w:r w:rsidRPr="0077602D">
        <w:rPr>
          <w:rFonts w:cstheme="minorHAnsi"/>
          <w:b/>
          <w:sz w:val="24"/>
          <w:szCs w:val="24"/>
        </w:rPr>
        <w:t>Toplantıya</w:t>
      </w:r>
      <w:proofErr w:type="spellEnd"/>
      <w:r w:rsidRPr="0077602D">
        <w:rPr>
          <w:rFonts w:cstheme="minorHAnsi"/>
          <w:b/>
          <w:sz w:val="24"/>
          <w:szCs w:val="24"/>
        </w:rPr>
        <w:t xml:space="preserve"> </w:t>
      </w:r>
      <w:proofErr w:type="spellStart"/>
      <w:r w:rsidRPr="0077602D">
        <w:rPr>
          <w:rFonts w:cstheme="minorHAnsi"/>
          <w:b/>
          <w:sz w:val="24"/>
          <w:szCs w:val="24"/>
        </w:rPr>
        <w:t>Katılanlar</w:t>
      </w:r>
      <w:proofErr w:type="spellEnd"/>
      <w:r w:rsidRPr="0077602D">
        <w:rPr>
          <w:rFonts w:cstheme="minorHAnsi"/>
          <w:b/>
          <w:sz w:val="24"/>
          <w:szCs w:val="24"/>
        </w:rPr>
        <w:tab/>
      </w:r>
      <w:r w:rsidRPr="0077602D">
        <w:rPr>
          <w:rFonts w:cstheme="minorHAnsi"/>
          <w:sz w:val="24"/>
          <w:szCs w:val="24"/>
        </w:rPr>
        <w:t xml:space="preserve">: </w:t>
      </w:r>
      <w:r w:rsidR="00F74E79">
        <w:rPr>
          <w:rFonts w:cstheme="minorHAnsi"/>
          <w:sz w:val="24"/>
          <w:szCs w:val="24"/>
        </w:rPr>
        <w:t>Çağatay DERNEK, Gökhan ARITÜRK</w:t>
      </w:r>
    </w:p>
    <w:p w14:paraId="3620E69D" w14:textId="77777777" w:rsidR="00F91A7D" w:rsidRPr="0077602D" w:rsidRDefault="00F91A7D" w:rsidP="00F91A7D">
      <w:pPr>
        <w:spacing w:after="0"/>
        <w:rPr>
          <w:rFonts w:cstheme="minorHAnsi"/>
          <w:sz w:val="24"/>
          <w:szCs w:val="24"/>
        </w:rPr>
      </w:pPr>
    </w:p>
    <w:p w14:paraId="253CB18C" w14:textId="77777777" w:rsidR="00C45F0D" w:rsidRPr="0077602D" w:rsidRDefault="00C45F0D" w:rsidP="00C45F0D">
      <w:pPr>
        <w:spacing w:after="0" w:line="240" w:lineRule="auto"/>
        <w:jc w:val="center"/>
        <w:rPr>
          <w:rFonts w:eastAsia="Times New Roman" w:cstheme="minorHAnsi"/>
          <w:color w:val="000000"/>
          <w:sz w:val="24"/>
          <w:szCs w:val="24"/>
          <w:lang w:val="tr-TR" w:eastAsia="tr-TR"/>
        </w:rPr>
      </w:pPr>
      <w:r w:rsidRPr="0077602D">
        <w:rPr>
          <w:rFonts w:eastAsia="Times New Roman" w:cstheme="minorHAnsi"/>
          <w:color w:val="000000"/>
          <w:sz w:val="24"/>
          <w:szCs w:val="24"/>
          <w:lang w:val="tr-TR" w:eastAsia="tr-TR"/>
        </w:rPr>
        <w:t>GÜNDEM MADDELERİ</w:t>
      </w:r>
    </w:p>
    <w:p w14:paraId="5ADBD869" w14:textId="77777777" w:rsidR="002C0BDA" w:rsidRPr="002C0BDA" w:rsidRDefault="002C0BDA" w:rsidP="002C0BDA">
      <w:pPr>
        <w:spacing w:after="0" w:line="240" w:lineRule="auto"/>
        <w:rPr>
          <w:rFonts w:eastAsia="Times New Roman" w:cstheme="minorHAnsi"/>
          <w:color w:val="000000"/>
          <w:sz w:val="24"/>
          <w:szCs w:val="24"/>
          <w:lang w:val="tr-TR" w:eastAsia="tr-TR"/>
        </w:rPr>
      </w:pPr>
      <w:r w:rsidRPr="002C0BDA">
        <w:rPr>
          <w:rFonts w:eastAsia="Times New Roman" w:cstheme="minorHAnsi"/>
          <w:color w:val="000000"/>
          <w:sz w:val="24"/>
          <w:szCs w:val="24"/>
          <w:lang w:val="tr-TR" w:eastAsia="tr-TR"/>
        </w:rPr>
        <w:t xml:space="preserve">1. Açılış ve yoklama, </w:t>
      </w:r>
    </w:p>
    <w:p w14:paraId="3F0A0EA9" w14:textId="77777777" w:rsidR="002C0BDA" w:rsidRPr="002C0BDA" w:rsidRDefault="002C0BDA" w:rsidP="002C0BDA">
      <w:pPr>
        <w:spacing w:after="0" w:line="240" w:lineRule="auto"/>
        <w:rPr>
          <w:rFonts w:eastAsia="Times New Roman" w:cstheme="minorHAnsi"/>
          <w:color w:val="000000"/>
          <w:sz w:val="24"/>
          <w:szCs w:val="24"/>
          <w:lang w:val="tr-TR" w:eastAsia="tr-TR"/>
        </w:rPr>
      </w:pPr>
      <w:r w:rsidRPr="002C0BDA">
        <w:rPr>
          <w:rFonts w:eastAsia="Times New Roman" w:cstheme="minorHAnsi"/>
          <w:color w:val="000000"/>
          <w:sz w:val="24"/>
          <w:szCs w:val="24"/>
          <w:lang w:val="tr-TR" w:eastAsia="tr-TR"/>
        </w:rPr>
        <w:t>2. Bir önceki Zümre Öğretmenler Kurulu kararlarının uygulama sonuçlarının değerlendirilmesi,</w:t>
      </w:r>
    </w:p>
    <w:p w14:paraId="7FE12D0D" w14:textId="77777777" w:rsidR="002C0BDA" w:rsidRPr="002C0BDA" w:rsidRDefault="002C0BDA" w:rsidP="002C0BDA">
      <w:pPr>
        <w:spacing w:after="0" w:line="240" w:lineRule="auto"/>
        <w:rPr>
          <w:rFonts w:eastAsia="Times New Roman" w:cstheme="minorHAnsi"/>
          <w:color w:val="000000"/>
          <w:sz w:val="24"/>
          <w:szCs w:val="24"/>
          <w:lang w:val="tr-TR" w:eastAsia="tr-TR"/>
        </w:rPr>
      </w:pPr>
      <w:r w:rsidRPr="002C0BDA">
        <w:rPr>
          <w:rFonts w:eastAsia="Times New Roman" w:cstheme="minorHAnsi"/>
          <w:color w:val="000000"/>
          <w:sz w:val="24"/>
          <w:szCs w:val="24"/>
          <w:lang w:val="tr-TR" w:eastAsia="tr-TR"/>
        </w:rPr>
        <w:t>3. Eğitim öğretimle ilgili mevzuat, Türk milli eğitiminin genel amaçları, okulun kuruluş amacı ve ilgili dersin programında belirtilen amaç ve açıklamaların değerlendirilmesi,</w:t>
      </w:r>
    </w:p>
    <w:p w14:paraId="7C8A4CBF" w14:textId="77777777" w:rsidR="002C0BDA" w:rsidRPr="002C0BDA" w:rsidRDefault="002C0BDA" w:rsidP="002C0BDA">
      <w:pPr>
        <w:spacing w:after="0" w:line="240" w:lineRule="auto"/>
        <w:rPr>
          <w:rFonts w:eastAsia="Times New Roman" w:cstheme="minorHAnsi"/>
          <w:color w:val="000000"/>
          <w:sz w:val="24"/>
          <w:szCs w:val="24"/>
          <w:lang w:val="tr-TR" w:eastAsia="tr-TR"/>
        </w:rPr>
      </w:pPr>
      <w:r w:rsidRPr="002C0BDA">
        <w:rPr>
          <w:rFonts w:eastAsia="Times New Roman" w:cstheme="minorHAnsi"/>
          <w:color w:val="000000"/>
          <w:sz w:val="24"/>
          <w:szCs w:val="24"/>
          <w:lang w:val="tr-TR" w:eastAsia="tr-TR"/>
        </w:rPr>
        <w:t>4. Uygulama sınavlarının usul ve esaslarının gözden geçirilmesi,</w:t>
      </w:r>
    </w:p>
    <w:p w14:paraId="60AF337F" w14:textId="77777777" w:rsidR="002C0BDA" w:rsidRPr="002C0BDA" w:rsidRDefault="002C0BDA" w:rsidP="002C0BDA">
      <w:pPr>
        <w:spacing w:after="0" w:line="240" w:lineRule="auto"/>
        <w:rPr>
          <w:rFonts w:eastAsia="Times New Roman" w:cstheme="minorHAnsi"/>
          <w:color w:val="000000"/>
          <w:sz w:val="24"/>
          <w:szCs w:val="24"/>
          <w:lang w:val="tr-TR" w:eastAsia="tr-TR"/>
        </w:rPr>
      </w:pPr>
      <w:r w:rsidRPr="002C0BDA">
        <w:rPr>
          <w:rFonts w:eastAsia="Times New Roman" w:cstheme="minorHAnsi"/>
          <w:color w:val="000000"/>
          <w:sz w:val="24"/>
          <w:szCs w:val="24"/>
          <w:lang w:val="tr-TR" w:eastAsia="tr-TR"/>
        </w:rPr>
        <w:t>5. İşlenecek konularda “Atatürkçülük ve Değerler Eğitimine” yer verilmesi,</w:t>
      </w:r>
    </w:p>
    <w:p w14:paraId="3C576F92" w14:textId="77777777" w:rsidR="002C0BDA" w:rsidRPr="002C0BDA" w:rsidRDefault="002C0BDA" w:rsidP="002C0BDA">
      <w:pPr>
        <w:spacing w:after="0" w:line="240" w:lineRule="auto"/>
        <w:rPr>
          <w:rFonts w:eastAsia="Times New Roman" w:cstheme="minorHAnsi"/>
          <w:color w:val="000000"/>
          <w:sz w:val="24"/>
          <w:szCs w:val="24"/>
          <w:lang w:val="tr-TR" w:eastAsia="tr-TR"/>
        </w:rPr>
      </w:pPr>
      <w:r w:rsidRPr="002C0BDA">
        <w:rPr>
          <w:rFonts w:eastAsia="Times New Roman" w:cstheme="minorHAnsi"/>
          <w:color w:val="000000"/>
          <w:sz w:val="24"/>
          <w:szCs w:val="24"/>
          <w:lang w:val="tr-TR" w:eastAsia="tr-TR"/>
        </w:rPr>
        <w:t>6. Öğretim programında belirtilen kazanım ve davranışlar dikkate alınarak derslerin işlenişinde uygulanacak öğretim yöntem ve teknikleriyle bunların uygulama şeklinin değerlendirilmesi,</w:t>
      </w:r>
    </w:p>
    <w:p w14:paraId="0160051E" w14:textId="77777777" w:rsidR="002C0BDA" w:rsidRPr="002C0BDA" w:rsidRDefault="002C0BDA" w:rsidP="002C0BDA">
      <w:pPr>
        <w:spacing w:after="0" w:line="240" w:lineRule="auto"/>
        <w:rPr>
          <w:rFonts w:eastAsia="Times New Roman" w:cstheme="minorHAnsi"/>
          <w:color w:val="000000"/>
          <w:sz w:val="24"/>
          <w:szCs w:val="24"/>
          <w:lang w:val="tr-TR" w:eastAsia="tr-TR"/>
        </w:rPr>
      </w:pPr>
      <w:r w:rsidRPr="002C0BDA">
        <w:rPr>
          <w:rFonts w:eastAsia="Times New Roman" w:cstheme="minorHAnsi"/>
          <w:color w:val="000000"/>
          <w:sz w:val="24"/>
          <w:szCs w:val="24"/>
          <w:lang w:val="tr-TR" w:eastAsia="tr-TR"/>
        </w:rPr>
        <w:t>7. Birinci dönem işlenen ünite konuları ve telafi ihtiyacının değerlendirilmesi,</w:t>
      </w:r>
    </w:p>
    <w:p w14:paraId="5BB0F18A" w14:textId="77777777" w:rsidR="002C0BDA" w:rsidRPr="002C0BDA" w:rsidRDefault="002C0BDA" w:rsidP="002C0BDA">
      <w:pPr>
        <w:spacing w:after="0" w:line="240" w:lineRule="auto"/>
        <w:rPr>
          <w:rFonts w:eastAsia="Times New Roman" w:cstheme="minorHAnsi"/>
          <w:color w:val="000000"/>
          <w:sz w:val="24"/>
          <w:szCs w:val="24"/>
          <w:lang w:val="tr-TR" w:eastAsia="tr-TR"/>
        </w:rPr>
      </w:pPr>
      <w:r w:rsidRPr="002C0BDA">
        <w:rPr>
          <w:rFonts w:eastAsia="Times New Roman" w:cstheme="minorHAnsi"/>
          <w:color w:val="000000"/>
          <w:sz w:val="24"/>
          <w:szCs w:val="24"/>
          <w:lang w:val="tr-TR" w:eastAsia="tr-TR"/>
        </w:rPr>
        <w:t>8. Özel eğitim ihtiyacı olan öğrenciler için bireyselleştirilmiş eğitim programları (BEP) ile ders planlarının görüşülmesi,</w:t>
      </w:r>
    </w:p>
    <w:p w14:paraId="2E2F2A54" w14:textId="77777777" w:rsidR="002C0BDA" w:rsidRPr="002C0BDA" w:rsidRDefault="002C0BDA" w:rsidP="002C0BDA">
      <w:pPr>
        <w:spacing w:after="0" w:line="240" w:lineRule="auto"/>
        <w:rPr>
          <w:rFonts w:eastAsia="Times New Roman" w:cstheme="minorHAnsi"/>
          <w:color w:val="000000"/>
          <w:sz w:val="24"/>
          <w:szCs w:val="24"/>
          <w:lang w:val="tr-TR" w:eastAsia="tr-TR"/>
        </w:rPr>
      </w:pPr>
      <w:r w:rsidRPr="002C0BDA">
        <w:rPr>
          <w:rFonts w:eastAsia="Times New Roman" w:cstheme="minorHAnsi"/>
          <w:color w:val="000000"/>
          <w:sz w:val="24"/>
          <w:szCs w:val="24"/>
          <w:lang w:val="tr-TR" w:eastAsia="tr-TR"/>
        </w:rPr>
        <w:t>9. Birinci dönem eğitim sürecinin değerlendirilmesi,</w:t>
      </w:r>
    </w:p>
    <w:p w14:paraId="6277ACBC" w14:textId="77777777" w:rsidR="002C0BDA" w:rsidRPr="002C0BDA" w:rsidRDefault="002C0BDA" w:rsidP="002C0BDA">
      <w:pPr>
        <w:spacing w:after="0" w:line="240" w:lineRule="auto"/>
        <w:rPr>
          <w:rFonts w:eastAsia="Times New Roman" w:cstheme="minorHAnsi"/>
          <w:color w:val="000000"/>
          <w:sz w:val="24"/>
          <w:szCs w:val="24"/>
          <w:lang w:val="tr-TR" w:eastAsia="tr-TR"/>
        </w:rPr>
      </w:pPr>
      <w:r w:rsidRPr="002C0BDA">
        <w:rPr>
          <w:rFonts w:eastAsia="Times New Roman" w:cstheme="minorHAnsi"/>
          <w:color w:val="000000"/>
          <w:sz w:val="24"/>
          <w:szCs w:val="24"/>
          <w:lang w:val="tr-TR" w:eastAsia="tr-TR"/>
        </w:rPr>
        <w:t>10. Diğer zümre veya bölüm öğretmenleriyle yapılan iş birliğinin değerlendirilmesi,</w:t>
      </w:r>
    </w:p>
    <w:p w14:paraId="242A886F" w14:textId="77777777" w:rsidR="002C0BDA" w:rsidRPr="002C0BDA" w:rsidRDefault="002C0BDA" w:rsidP="002C0BDA">
      <w:pPr>
        <w:spacing w:after="0" w:line="240" w:lineRule="auto"/>
        <w:rPr>
          <w:rFonts w:eastAsia="Times New Roman" w:cstheme="minorHAnsi"/>
          <w:color w:val="000000"/>
          <w:sz w:val="24"/>
          <w:szCs w:val="24"/>
          <w:lang w:val="tr-TR" w:eastAsia="tr-TR"/>
        </w:rPr>
      </w:pPr>
      <w:r w:rsidRPr="002C0BDA">
        <w:rPr>
          <w:rFonts w:eastAsia="Times New Roman" w:cstheme="minorHAnsi"/>
          <w:color w:val="000000"/>
          <w:sz w:val="24"/>
          <w:szCs w:val="24"/>
          <w:lang w:val="tr-TR" w:eastAsia="tr-TR"/>
        </w:rPr>
        <w:t>11. Ünite veya konu ağırlıklarına göre zamanlamanın, ünitelendirilmiş yıllık planlar ve ders planlarının değerlendirilmesi,</w:t>
      </w:r>
    </w:p>
    <w:p w14:paraId="0EC0BF87" w14:textId="77777777" w:rsidR="002C0BDA" w:rsidRPr="002C0BDA" w:rsidRDefault="002C0BDA" w:rsidP="002C0BDA">
      <w:pPr>
        <w:spacing w:after="0" w:line="240" w:lineRule="auto"/>
        <w:rPr>
          <w:rFonts w:eastAsia="Times New Roman" w:cstheme="minorHAnsi"/>
          <w:color w:val="000000"/>
          <w:sz w:val="24"/>
          <w:szCs w:val="24"/>
          <w:lang w:val="tr-TR" w:eastAsia="tr-TR"/>
        </w:rPr>
      </w:pPr>
      <w:r w:rsidRPr="002C0BDA">
        <w:rPr>
          <w:rFonts w:eastAsia="Times New Roman" w:cstheme="minorHAnsi"/>
          <w:color w:val="000000"/>
          <w:sz w:val="24"/>
          <w:szCs w:val="24"/>
          <w:lang w:val="tr-TR" w:eastAsia="tr-TR"/>
        </w:rPr>
        <w:t>12. Derslerin daha verimli işlenebilmesi için ihtiyaç duyulan kitap, araç-gereç ve benzeri öğretim materyallerinin gözden geçirilmesi ve değerlendirilmesi,</w:t>
      </w:r>
    </w:p>
    <w:p w14:paraId="1380502C" w14:textId="3F559220" w:rsidR="002C0BDA" w:rsidRPr="002C0BDA" w:rsidRDefault="002C0BDA" w:rsidP="002C0BDA">
      <w:pPr>
        <w:spacing w:after="0" w:line="240" w:lineRule="auto"/>
        <w:rPr>
          <w:rFonts w:eastAsia="Times New Roman" w:cstheme="minorHAnsi"/>
          <w:color w:val="000000"/>
          <w:sz w:val="24"/>
          <w:szCs w:val="24"/>
          <w:lang w:val="tr-TR" w:eastAsia="tr-TR"/>
        </w:rPr>
      </w:pPr>
      <w:r w:rsidRPr="002C0BDA">
        <w:rPr>
          <w:rFonts w:eastAsia="Times New Roman" w:cstheme="minorHAnsi"/>
          <w:color w:val="000000"/>
          <w:sz w:val="24"/>
          <w:szCs w:val="24"/>
          <w:lang w:val="tr-TR" w:eastAsia="tr-TR"/>
        </w:rPr>
        <w:t>13. 202</w:t>
      </w:r>
      <w:r w:rsidR="00746674">
        <w:rPr>
          <w:rFonts w:eastAsia="Times New Roman" w:cstheme="minorHAnsi"/>
          <w:color w:val="000000"/>
          <w:sz w:val="24"/>
          <w:szCs w:val="24"/>
          <w:lang w:val="tr-TR" w:eastAsia="tr-TR"/>
        </w:rPr>
        <w:t>5</w:t>
      </w:r>
      <w:r w:rsidRPr="002C0BDA">
        <w:rPr>
          <w:rFonts w:eastAsia="Times New Roman" w:cstheme="minorHAnsi"/>
          <w:color w:val="000000"/>
          <w:sz w:val="24"/>
          <w:szCs w:val="24"/>
          <w:lang w:val="tr-TR" w:eastAsia="tr-TR"/>
        </w:rPr>
        <w:t>-202</w:t>
      </w:r>
      <w:r w:rsidR="00746674">
        <w:rPr>
          <w:rFonts w:eastAsia="Times New Roman" w:cstheme="minorHAnsi"/>
          <w:color w:val="000000"/>
          <w:sz w:val="24"/>
          <w:szCs w:val="24"/>
          <w:lang w:val="tr-TR" w:eastAsia="tr-TR"/>
        </w:rPr>
        <w:t>6</w:t>
      </w:r>
      <w:r w:rsidRPr="002C0BDA">
        <w:rPr>
          <w:rFonts w:eastAsia="Times New Roman" w:cstheme="minorHAnsi"/>
          <w:color w:val="000000"/>
          <w:sz w:val="24"/>
          <w:szCs w:val="24"/>
          <w:lang w:val="tr-TR" w:eastAsia="tr-TR"/>
        </w:rPr>
        <w:t xml:space="preserve"> Eğitim Öğretim Yılı ders kitabının seçilmesi,</w:t>
      </w:r>
    </w:p>
    <w:p w14:paraId="3C906F51" w14:textId="77777777" w:rsidR="002C0BDA" w:rsidRPr="002C0BDA" w:rsidRDefault="002C0BDA" w:rsidP="002C0BDA">
      <w:pPr>
        <w:spacing w:after="0" w:line="240" w:lineRule="auto"/>
        <w:rPr>
          <w:rFonts w:eastAsia="Times New Roman" w:cstheme="minorHAnsi"/>
          <w:color w:val="000000"/>
          <w:sz w:val="24"/>
          <w:szCs w:val="24"/>
          <w:lang w:val="tr-TR" w:eastAsia="tr-TR"/>
        </w:rPr>
      </w:pPr>
      <w:r w:rsidRPr="002C0BDA">
        <w:rPr>
          <w:rFonts w:eastAsia="Times New Roman" w:cstheme="minorHAnsi"/>
          <w:color w:val="000000"/>
          <w:sz w:val="24"/>
          <w:szCs w:val="24"/>
          <w:lang w:val="tr-TR" w:eastAsia="tr-TR"/>
        </w:rPr>
        <w:t>14. İş sağlığı ve güvenliği tedbirlerinin değerlendirilmesi,</w:t>
      </w:r>
    </w:p>
    <w:p w14:paraId="54F1736B" w14:textId="0C0B4D45" w:rsidR="00243963" w:rsidRPr="0077602D" w:rsidRDefault="002C0BDA" w:rsidP="002C0BDA">
      <w:pPr>
        <w:spacing w:after="0" w:line="240" w:lineRule="auto"/>
        <w:rPr>
          <w:rFonts w:eastAsia="Times New Roman" w:cstheme="minorHAnsi"/>
          <w:color w:val="000000"/>
          <w:sz w:val="24"/>
          <w:szCs w:val="24"/>
          <w:lang w:val="tr-TR" w:eastAsia="tr-TR"/>
        </w:rPr>
      </w:pPr>
      <w:r w:rsidRPr="002C0BDA">
        <w:rPr>
          <w:rFonts w:eastAsia="Times New Roman" w:cstheme="minorHAnsi"/>
          <w:color w:val="000000"/>
          <w:sz w:val="24"/>
          <w:szCs w:val="24"/>
          <w:lang w:val="tr-TR" w:eastAsia="tr-TR"/>
        </w:rPr>
        <w:t>15. Dilek ve temenniler, kapanış.</w:t>
      </w:r>
    </w:p>
    <w:p w14:paraId="6690E0AD" w14:textId="5F082928" w:rsidR="00243963" w:rsidRPr="0077602D" w:rsidRDefault="00243963" w:rsidP="002C4B35">
      <w:pPr>
        <w:spacing w:after="0" w:line="240" w:lineRule="auto"/>
        <w:rPr>
          <w:rFonts w:eastAsia="Times New Roman" w:cstheme="minorHAnsi"/>
          <w:color w:val="000000"/>
          <w:sz w:val="24"/>
          <w:szCs w:val="24"/>
          <w:lang w:val="tr-TR" w:eastAsia="tr-TR"/>
        </w:rPr>
      </w:pPr>
    </w:p>
    <w:p w14:paraId="28CCB2C6" w14:textId="77777777" w:rsidR="001B2F63" w:rsidRPr="0077602D" w:rsidRDefault="001B2F63" w:rsidP="002C4B35">
      <w:pPr>
        <w:spacing w:after="0" w:line="240" w:lineRule="auto"/>
        <w:rPr>
          <w:rFonts w:eastAsia="Times New Roman" w:cstheme="minorHAnsi"/>
          <w:color w:val="000000"/>
          <w:sz w:val="24"/>
          <w:szCs w:val="24"/>
          <w:lang w:val="tr-TR" w:eastAsia="tr-TR"/>
        </w:rPr>
      </w:pPr>
    </w:p>
    <w:p w14:paraId="571FDB57" w14:textId="722FA4A8" w:rsidR="00243963" w:rsidRPr="0077602D" w:rsidRDefault="00243963" w:rsidP="002C4B35">
      <w:pPr>
        <w:spacing w:after="0" w:line="240" w:lineRule="auto"/>
        <w:rPr>
          <w:rFonts w:eastAsia="Times New Roman" w:cstheme="minorHAnsi"/>
          <w:color w:val="000000"/>
          <w:sz w:val="24"/>
          <w:szCs w:val="24"/>
          <w:lang w:val="tr-TR" w:eastAsia="tr-TR"/>
        </w:rPr>
      </w:pPr>
      <w:r w:rsidRPr="0077602D">
        <w:rPr>
          <w:rFonts w:eastAsia="Times New Roman" w:cstheme="minorHAnsi"/>
          <w:color w:val="000000"/>
          <w:sz w:val="24"/>
          <w:szCs w:val="24"/>
          <w:lang w:val="tr-TR" w:eastAsia="tr-TR"/>
        </w:rPr>
        <w:t>GÜNDEM MADDELERİNİN GÖRÜŞÜLMESİ:</w:t>
      </w:r>
    </w:p>
    <w:p w14:paraId="3870FE6C" w14:textId="77777777" w:rsidR="00243963" w:rsidRPr="0077602D" w:rsidRDefault="00243963" w:rsidP="002C4B35">
      <w:pPr>
        <w:spacing w:after="0" w:line="240" w:lineRule="auto"/>
        <w:rPr>
          <w:rFonts w:eastAsia="Times New Roman" w:cstheme="minorHAnsi"/>
          <w:color w:val="000000"/>
          <w:sz w:val="24"/>
          <w:szCs w:val="24"/>
          <w:lang w:val="tr-TR" w:eastAsia="tr-TR"/>
        </w:rPr>
      </w:pPr>
    </w:p>
    <w:p w14:paraId="74F51644" w14:textId="6CABC06C" w:rsidR="00243963" w:rsidRPr="0077602D" w:rsidRDefault="00243963" w:rsidP="001B4A7D">
      <w:pPr>
        <w:spacing w:after="0" w:line="240" w:lineRule="auto"/>
        <w:rPr>
          <w:rFonts w:eastAsia="Times New Roman" w:cstheme="minorHAnsi"/>
          <w:color w:val="000000"/>
          <w:sz w:val="24"/>
          <w:szCs w:val="24"/>
          <w:lang w:val="tr-TR" w:eastAsia="tr-TR"/>
        </w:rPr>
      </w:pPr>
      <w:r w:rsidRPr="0077602D">
        <w:rPr>
          <w:rFonts w:eastAsia="Times New Roman" w:cstheme="minorHAnsi"/>
          <w:color w:val="000000"/>
          <w:sz w:val="24"/>
          <w:szCs w:val="24"/>
          <w:lang w:val="tr-TR" w:eastAsia="tr-TR"/>
        </w:rPr>
        <w:t xml:space="preserve">1) </w:t>
      </w:r>
      <w:bookmarkStart w:id="0" w:name="_Hlk127911231"/>
      <w:r w:rsidR="00907727" w:rsidRPr="0077602D">
        <w:rPr>
          <w:rFonts w:eastAsia="Times New Roman" w:cstheme="minorHAnsi"/>
          <w:color w:val="000000"/>
          <w:sz w:val="24"/>
          <w:szCs w:val="24"/>
          <w:lang w:val="tr-TR" w:eastAsia="tr-TR"/>
        </w:rPr>
        <w:t xml:space="preserve">Zümre Başkanı </w:t>
      </w:r>
      <w:bookmarkEnd w:id="0"/>
      <w:r w:rsidR="00F74E79">
        <w:rPr>
          <w:rFonts w:eastAsia="Times New Roman" w:cstheme="minorHAnsi"/>
          <w:color w:val="000000"/>
          <w:sz w:val="24"/>
          <w:szCs w:val="24"/>
          <w:lang w:val="tr-TR" w:eastAsia="tr-TR"/>
        </w:rPr>
        <w:t xml:space="preserve">Çağatay DERNEK </w:t>
      </w:r>
      <w:r w:rsidRPr="0077602D">
        <w:rPr>
          <w:rFonts w:eastAsia="Times New Roman" w:cstheme="minorHAnsi"/>
          <w:color w:val="000000"/>
          <w:sz w:val="24"/>
          <w:szCs w:val="24"/>
          <w:lang w:val="tr-TR" w:eastAsia="tr-TR"/>
        </w:rPr>
        <w:t xml:space="preserve">tarafından </w:t>
      </w:r>
      <w:r w:rsidR="0077602D">
        <w:rPr>
          <w:rFonts w:eastAsia="Times New Roman" w:cstheme="minorHAnsi"/>
          <w:color w:val="000000"/>
          <w:sz w:val="24"/>
          <w:szCs w:val="24"/>
          <w:lang w:val="tr-TR" w:eastAsia="tr-TR"/>
        </w:rPr>
        <w:t>202</w:t>
      </w:r>
      <w:r w:rsidR="00746674">
        <w:rPr>
          <w:rFonts w:eastAsia="Times New Roman" w:cstheme="minorHAnsi"/>
          <w:color w:val="000000"/>
          <w:sz w:val="24"/>
          <w:szCs w:val="24"/>
          <w:lang w:val="tr-TR" w:eastAsia="tr-TR"/>
        </w:rPr>
        <w:t>4</w:t>
      </w:r>
      <w:r w:rsidR="0077602D">
        <w:rPr>
          <w:rFonts w:eastAsia="Times New Roman" w:cstheme="minorHAnsi"/>
          <w:color w:val="000000"/>
          <w:sz w:val="24"/>
          <w:szCs w:val="24"/>
          <w:lang w:val="tr-TR" w:eastAsia="tr-TR"/>
        </w:rPr>
        <w:t>-202</w:t>
      </w:r>
      <w:r w:rsidR="00746674">
        <w:rPr>
          <w:rFonts w:eastAsia="Times New Roman" w:cstheme="minorHAnsi"/>
          <w:color w:val="000000"/>
          <w:sz w:val="24"/>
          <w:szCs w:val="24"/>
          <w:lang w:val="tr-TR" w:eastAsia="tr-TR"/>
        </w:rPr>
        <w:t>5</w:t>
      </w:r>
      <w:r w:rsidR="0077602D">
        <w:rPr>
          <w:rFonts w:eastAsia="Times New Roman" w:cstheme="minorHAnsi"/>
          <w:color w:val="000000"/>
          <w:sz w:val="24"/>
          <w:szCs w:val="24"/>
          <w:lang w:val="tr-TR" w:eastAsia="tr-TR"/>
        </w:rPr>
        <w:t xml:space="preserve"> eğitim öğretim yılı 2. </w:t>
      </w:r>
      <w:r w:rsidRPr="0077602D">
        <w:rPr>
          <w:rFonts w:eastAsia="Times New Roman" w:cstheme="minorHAnsi"/>
          <w:color w:val="000000"/>
          <w:sz w:val="24"/>
          <w:szCs w:val="24"/>
          <w:lang w:val="tr-TR" w:eastAsia="tr-TR"/>
        </w:rPr>
        <w:t>dönemin hayırlı olması dileği ile</w:t>
      </w:r>
      <w:r w:rsidR="003E288D" w:rsidRPr="0077602D">
        <w:rPr>
          <w:rFonts w:eastAsia="Times New Roman" w:cstheme="minorHAnsi"/>
          <w:color w:val="000000"/>
          <w:sz w:val="24"/>
          <w:szCs w:val="24"/>
          <w:lang w:val="tr-TR" w:eastAsia="tr-TR"/>
        </w:rPr>
        <w:t xml:space="preserve"> yoklama neticesinde</w:t>
      </w:r>
      <w:r w:rsidRPr="0077602D">
        <w:rPr>
          <w:rFonts w:eastAsia="Times New Roman" w:cstheme="minorHAnsi"/>
          <w:color w:val="000000"/>
          <w:sz w:val="24"/>
          <w:szCs w:val="24"/>
          <w:lang w:val="tr-TR" w:eastAsia="tr-TR"/>
        </w:rPr>
        <w:t xml:space="preserve"> </w:t>
      </w:r>
      <w:r w:rsidR="000F28C9" w:rsidRPr="0077602D">
        <w:rPr>
          <w:rFonts w:eastAsia="Times New Roman" w:cstheme="minorHAnsi"/>
          <w:color w:val="000000"/>
          <w:sz w:val="24"/>
          <w:szCs w:val="24"/>
          <w:lang w:val="tr-TR" w:eastAsia="tr-TR"/>
        </w:rPr>
        <w:t xml:space="preserve">katılan mevcut öğretmenlerle </w:t>
      </w:r>
      <w:r w:rsidRPr="0077602D">
        <w:rPr>
          <w:rFonts w:eastAsia="Times New Roman" w:cstheme="minorHAnsi"/>
          <w:color w:val="000000"/>
          <w:sz w:val="24"/>
          <w:szCs w:val="24"/>
          <w:lang w:val="tr-TR" w:eastAsia="tr-TR"/>
        </w:rPr>
        <w:t>toplantı başlatıldı.</w:t>
      </w:r>
    </w:p>
    <w:p w14:paraId="79642589" w14:textId="77777777" w:rsidR="00243963" w:rsidRPr="0077602D" w:rsidRDefault="00243963" w:rsidP="001B4A7D">
      <w:pPr>
        <w:spacing w:after="0" w:line="240" w:lineRule="auto"/>
        <w:rPr>
          <w:rFonts w:eastAsia="Times New Roman" w:cstheme="minorHAnsi"/>
          <w:color w:val="000000"/>
          <w:sz w:val="24"/>
          <w:szCs w:val="24"/>
          <w:lang w:val="tr-TR" w:eastAsia="tr-TR"/>
        </w:rPr>
      </w:pPr>
    </w:p>
    <w:p w14:paraId="03ED75AB" w14:textId="77777777" w:rsidR="009C3E12" w:rsidRPr="0077602D" w:rsidRDefault="009C3E12" w:rsidP="009C3E12">
      <w:pPr>
        <w:spacing w:after="0"/>
        <w:rPr>
          <w:rFonts w:eastAsia="Times New Roman" w:cstheme="minorHAnsi"/>
          <w:sz w:val="24"/>
          <w:szCs w:val="24"/>
          <w:lang w:val="tr-TR" w:eastAsia="tr-TR"/>
        </w:rPr>
      </w:pPr>
      <w:r w:rsidRPr="0077602D">
        <w:rPr>
          <w:rFonts w:eastAsia="Times New Roman" w:cstheme="minorHAnsi"/>
          <w:sz w:val="24"/>
          <w:szCs w:val="24"/>
          <w:lang w:val="tr-TR" w:eastAsia="tr-TR"/>
        </w:rPr>
        <w:t>2)</w:t>
      </w:r>
      <w:r w:rsidRPr="0077602D">
        <w:rPr>
          <w:rFonts w:eastAsia="Calibri" w:cstheme="minorHAnsi"/>
          <w:sz w:val="24"/>
          <w:szCs w:val="24"/>
          <w:lang w:val="tr-TR" w:eastAsia="tr-TR"/>
        </w:rPr>
        <w:t xml:space="preserve"> </w:t>
      </w:r>
      <w:r w:rsidRPr="0077602D">
        <w:rPr>
          <w:rFonts w:eastAsia="Times New Roman" w:cstheme="minorHAnsi"/>
          <w:sz w:val="24"/>
          <w:szCs w:val="24"/>
          <w:lang w:val="tr-TR" w:eastAsia="tr-TR"/>
        </w:rPr>
        <w:t xml:space="preserve">Birinci döneme ait zümre toplantısı kararları okunarak uygulama sonuçları değerlendirilmiş olup, yıllık planların belirtilen esaslara göre yapıldığı ve bir önceki toplantıda alınan kararlara uyulduğu, ortak görüş olarak dile getirilmiştir. </w:t>
      </w:r>
    </w:p>
    <w:p w14:paraId="47C7CF6D" w14:textId="77777777" w:rsidR="009C3E12" w:rsidRPr="0077602D" w:rsidRDefault="009C3E12" w:rsidP="009C3E12">
      <w:pPr>
        <w:spacing w:after="0" w:line="240" w:lineRule="auto"/>
        <w:rPr>
          <w:rFonts w:eastAsia="Times New Roman" w:cstheme="minorHAnsi"/>
          <w:color w:val="000000"/>
          <w:sz w:val="24"/>
          <w:szCs w:val="24"/>
          <w:lang w:val="tr-TR" w:eastAsia="tr-TR"/>
        </w:rPr>
      </w:pPr>
    </w:p>
    <w:p w14:paraId="1BDBE38D" w14:textId="433A7280" w:rsidR="009C3E12" w:rsidRPr="0077602D" w:rsidRDefault="009C3E12" w:rsidP="00D44223">
      <w:pPr>
        <w:spacing w:after="0"/>
        <w:rPr>
          <w:rFonts w:eastAsia="Times New Roman" w:cstheme="minorHAnsi"/>
          <w:color w:val="000000"/>
          <w:sz w:val="24"/>
          <w:szCs w:val="24"/>
          <w:lang w:val="tr-TR" w:eastAsia="tr-TR"/>
        </w:rPr>
      </w:pPr>
      <w:r w:rsidRPr="0077602D">
        <w:rPr>
          <w:rFonts w:eastAsia="Times New Roman" w:cstheme="minorHAnsi"/>
          <w:color w:val="000000"/>
          <w:sz w:val="24"/>
          <w:szCs w:val="24"/>
          <w:lang w:val="tr-TR" w:eastAsia="tr-TR"/>
        </w:rPr>
        <w:t xml:space="preserve">3) </w:t>
      </w:r>
      <w:bookmarkStart w:id="1" w:name="_Hlk95258242"/>
      <w:bookmarkStart w:id="2" w:name="_Hlk95257937"/>
      <w:r w:rsidR="001C500A">
        <w:rPr>
          <w:rFonts w:eastAsia="Times New Roman" w:cstheme="minorHAnsi"/>
          <w:sz w:val="24"/>
          <w:szCs w:val="24"/>
          <w:lang w:val="tr-TR" w:eastAsia="tr-TR"/>
        </w:rPr>
        <w:t>Müdür Yardımcısı Gökhan ARITÜRK</w:t>
      </w:r>
      <w:r w:rsidRPr="0077602D">
        <w:rPr>
          <w:rFonts w:eastAsia="Times New Roman" w:cstheme="minorHAnsi"/>
          <w:sz w:val="24"/>
          <w:szCs w:val="24"/>
          <w:lang w:val="tr-TR" w:eastAsia="tr-TR"/>
        </w:rPr>
        <w:t>:</w:t>
      </w:r>
      <w:bookmarkEnd w:id="1"/>
      <w:r w:rsidRPr="0077602D">
        <w:rPr>
          <w:rFonts w:eastAsia="Times New Roman" w:cstheme="minorHAnsi"/>
          <w:sz w:val="24"/>
          <w:szCs w:val="24"/>
          <w:lang w:val="tr-TR" w:eastAsia="tr-TR"/>
        </w:rPr>
        <w:t xml:space="preserve"> </w:t>
      </w:r>
      <w:bookmarkEnd w:id="2"/>
      <w:r w:rsidRPr="0077602D">
        <w:rPr>
          <w:rFonts w:eastAsia="Times New Roman" w:cstheme="minorHAnsi"/>
          <w:color w:val="000000"/>
          <w:sz w:val="24"/>
          <w:szCs w:val="24"/>
          <w:lang w:val="tr-TR" w:eastAsia="tr-TR"/>
        </w:rPr>
        <w:t xml:space="preserve">Eğitim öğretimle ilgili mevzuat, Türk milli eğitiminin genel amaçları, okulun kuruluş amacı ve Almanca dersi öğretim programında belirtilen amaç ve açıklamalar doğrultusunda derslerin işlenmiş olup, okul ve program türlerine göre yabancı dil beceri ve ihtiyaçlarının yapılandırılması ve ders içeriklerinin zenginleştirilmesi tarafımızca uygun görülmüştür. </w:t>
      </w:r>
      <w:bookmarkStart w:id="3" w:name="_Hlk64015668"/>
      <w:r w:rsidRPr="0077602D">
        <w:rPr>
          <w:rFonts w:eastAsia="Times New Roman" w:cstheme="minorHAnsi"/>
          <w:color w:val="000000"/>
          <w:sz w:val="24"/>
          <w:szCs w:val="24"/>
          <w:lang w:val="tr-TR" w:eastAsia="tr-TR"/>
        </w:rPr>
        <w:t>Dil becerisinde önemli olan konuşma, yazma, okuma ve dinleme etkinliklerine yoğun olarak yer verilmiştir.</w:t>
      </w:r>
      <w:bookmarkEnd w:id="3"/>
    </w:p>
    <w:p w14:paraId="026AC06B" w14:textId="77777777" w:rsidR="00D44223" w:rsidRPr="0077602D" w:rsidRDefault="00D44223" w:rsidP="00D44223">
      <w:pPr>
        <w:spacing w:after="0"/>
        <w:rPr>
          <w:rFonts w:eastAsia="Times New Roman" w:cstheme="minorHAnsi"/>
          <w:sz w:val="24"/>
          <w:szCs w:val="24"/>
          <w:lang w:val="tr-TR" w:eastAsia="tr-TR"/>
        </w:rPr>
      </w:pPr>
    </w:p>
    <w:p w14:paraId="0F486227" w14:textId="7448BC55" w:rsidR="009C3E12" w:rsidRDefault="009C3E12" w:rsidP="007F7BE4">
      <w:pPr>
        <w:spacing w:after="0" w:line="240" w:lineRule="auto"/>
        <w:rPr>
          <w:rFonts w:eastAsia="Times New Roman" w:cstheme="minorHAnsi"/>
          <w:color w:val="000000"/>
          <w:sz w:val="24"/>
          <w:szCs w:val="24"/>
          <w:lang w:val="tr-TR" w:eastAsia="tr-TR"/>
        </w:rPr>
      </w:pPr>
      <w:r w:rsidRPr="0077602D">
        <w:rPr>
          <w:rFonts w:eastAsia="Times New Roman" w:cstheme="minorHAnsi"/>
          <w:color w:val="000000"/>
          <w:sz w:val="24"/>
          <w:szCs w:val="24"/>
          <w:lang w:val="tr-TR" w:eastAsia="tr-TR"/>
        </w:rPr>
        <w:t xml:space="preserve">4) </w:t>
      </w:r>
      <w:r w:rsidR="00965B36" w:rsidRPr="00965B36">
        <w:rPr>
          <w:rFonts w:eastAsia="Times New Roman" w:cstheme="minorHAnsi"/>
          <w:color w:val="000000"/>
          <w:sz w:val="24"/>
          <w:szCs w:val="24"/>
          <w:lang w:val="tr-TR" w:eastAsia="tr-TR"/>
        </w:rPr>
        <w:t xml:space="preserve">Zümre Başkanı </w:t>
      </w:r>
      <w:r w:rsidR="001C7A5C">
        <w:rPr>
          <w:rFonts w:eastAsia="Times New Roman" w:cstheme="minorHAnsi"/>
          <w:color w:val="000000"/>
          <w:sz w:val="24"/>
          <w:szCs w:val="24"/>
          <w:lang w:val="tr-TR" w:eastAsia="tr-TR"/>
        </w:rPr>
        <w:t>Çağatay DERNEK</w:t>
      </w:r>
      <w:r w:rsidR="00965B36">
        <w:rPr>
          <w:rFonts w:eastAsia="Times New Roman" w:cstheme="minorHAnsi"/>
          <w:color w:val="000000"/>
          <w:sz w:val="24"/>
          <w:szCs w:val="24"/>
          <w:lang w:val="tr-TR" w:eastAsia="tr-TR"/>
        </w:rPr>
        <w:t>:</w:t>
      </w:r>
      <w:r w:rsidR="00965B36" w:rsidRPr="00965B36">
        <w:rPr>
          <w:rFonts w:eastAsia="Times New Roman" w:cstheme="minorHAnsi"/>
          <w:color w:val="000000"/>
          <w:sz w:val="24"/>
          <w:szCs w:val="24"/>
          <w:lang w:val="tr-TR" w:eastAsia="tr-TR"/>
        </w:rPr>
        <w:t xml:space="preserve"> "1. dönem başladıktan sonra </w:t>
      </w:r>
      <w:proofErr w:type="gramStart"/>
      <w:r w:rsidR="00965B36" w:rsidRPr="00965B36">
        <w:rPr>
          <w:rFonts w:eastAsia="Times New Roman" w:cstheme="minorHAnsi"/>
          <w:color w:val="000000"/>
          <w:sz w:val="24"/>
          <w:szCs w:val="24"/>
          <w:lang w:val="tr-TR" w:eastAsia="tr-TR"/>
        </w:rPr>
        <w:t>Milli</w:t>
      </w:r>
      <w:proofErr w:type="gramEnd"/>
      <w:r w:rsidR="00965B36" w:rsidRPr="00965B36">
        <w:rPr>
          <w:rFonts w:eastAsia="Times New Roman" w:cstheme="minorHAnsi"/>
          <w:color w:val="000000"/>
          <w:sz w:val="24"/>
          <w:szCs w:val="24"/>
          <w:lang w:val="tr-TR" w:eastAsia="tr-TR"/>
        </w:rPr>
        <w:t xml:space="preserve"> Eğitim Bakanlığı 08/09/2023 tarihinde Ortaöğretim Kurumları Yönetmeliğinde Değişik Yapılmasına Dair Yönetmelik yayınlandığını, buna </w:t>
      </w:r>
      <w:r w:rsidR="00965B36" w:rsidRPr="00965B36">
        <w:rPr>
          <w:rFonts w:eastAsia="Times New Roman" w:cstheme="minorHAnsi"/>
          <w:color w:val="000000"/>
          <w:sz w:val="24"/>
          <w:szCs w:val="24"/>
          <w:lang w:val="tr-TR" w:eastAsia="tr-TR"/>
        </w:rPr>
        <w:lastRenderedPageBreak/>
        <w:t>göre Yabancı Dil Derslerinin yazılı sınav uygulamalarının nasıl yapılacağına dair yeni açıklamalar getirilmiştir. Yapılan açıklamaya göre yine eskiden olduğu gibi Almanca Uygulama Sınavımızı dört beceriyi ölçmeye dönük yapacağız. Ancak, uygulama sınavını yaparken sorular artık açık uçlu sorulardan oluşturulacak. Ayrıca, sınavı yaparken, sınavı 2 aşamada yapacağız. Yani, diyelim ki önce okuma-yazma sınavı yapıyoruz. Bu sınavın aritmetik ortalamasının %50'sini alıyoruz. Daha sonra da dinleme sınavının %25ini, konuşma sınavının da %25'ini alarak toplam sınav puanı bulunacak" diye açıklamada bulundu.</w:t>
      </w:r>
    </w:p>
    <w:p w14:paraId="7A5A6F8B" w14:textId="08BE439F" w:rsidR="00521306" w:rsidRPr="00521306" w:rsidRDefault="001C7A5C" w:rsidP="00521306">
      <w:pPr>
        <w:spacing w:after="0" w:line="240" w:lineRule="auto"/>
        <w:rPr>
          <w:rFonts w:eastAsia="Times New Roman" w:cstheme="minorHAnsi"/>
          <w:color w:val="000000"/>
          <w:sz w:val="24"/>
          <w:szCs w:val="24"/>
          <w:lang w:val="tr-TR" w:eastAsia="tr-TR"/>
        </w:rPr>
      </w:pPr>
      <w:r>
        <w:rPr>
          <w:rFonts w:eastAsia="Times New Roman" w:cstheme="minorHAnsi"/>
          <w:sz w:val="24"/>
          <w:szCs w:val="24"/>
          <w:lang w:val="tr-TR" w:eastAsia="tr-TR"/>
        </w:rPr>
        <w:t>Müdür Yardımcısı Gökhan ARITÜRK</w:t>
      </w:r>
      <w:r w:rsidR="00965B36">
        <w:rPr>
          <w:rFonts w:eastAsia="Times New Roman" w:cstheme="minorHAnsi"/>
          <w:color w:val="000000"/>
          <w:sz w:val="24"/>
          <w:szCs w:val="24"/>
          <w:lang w:val="tr-TR" w:eastAsia="tr-TR"/>
        </w:rPr>
        <w:t xml:space="preserve">: </w:t>
      </w:r>
      <w:r w:rsidR="00521306" w:rsidRPr="00521306">
        <w:rPr>
          <w:rFonts w:eastAsia="Times New Roman" w:cstheme="minorHAnsi"/>
          <w:color w:val="000000"/>
          <w:sz w:val="24"/>
          <w:szCs w:val="24"/>
          <w:lang w:val="tr-TR" w:eastAsia="tr-TR"/>
        </w:rPr>
        <w:t>Açık uçlu Almanca yazılı soruları, öğrencinin Almanca dil becerilerini daha kapsamlı bir şekilde ölçmeye yönelik olarak hazırlanır. Bu tür sorular, öğrencinin o dönemde öğrendiği dilbilgisi, kelime bilgisi ve anlama becerilerini kullanarak, kendi fikirlerini ve düşüncelerini ifade etme becerisini ölçer. Soruların, öğrencinin o dönemde öğrendiği dilbilgisi, kelime bilgisi ve anlama becerisini ölçmeye yönelik olması gerekir. Soruların, öğrencinin bilgi ve beceri düzeyine göre basitten karmaşığa doğru bir sırayla düzenlenmesi gerekir. Soruların, öğrencinin düşünmesini ve yaratıcılığını teşvik edecek şekilde açık uçlu olması gerekir. Soruların, öğrencinin dikkatini dağıtacak veya yanıltacak unsurlar içermemesi gerekir.</w:t>
      </w:r>
    </w:p>
    <w:p w14:paraId="66EA1A1A" w14:textId="3767F8D4" w:rsidR="009C3E12" w:rsidRPr="0077602D" w:rsidRDefault="00521306" w:rsidP="009C3E12">
      <w:pPr>
        <w:spacing w:after="0" w:line="240" w:lineRule="auto"/>
        <w:rPr>
          <w:rFonts w:eastAsia="Times New Roman" w:cstheme="minorHAnsi"/>
          <w:color w:val="000000"/>
          <w:sz w:val="24"/>
          <w:szCs w:val="24"/>
          <w:lang w:val="tr-TR" w:eastAsia="tr-TR"/>
        </w:rPr>
      </w:pPr>
      <w:r>
        <w:rPr>
          <w:rFonts w:eastAsia="Times New Roman" w:cstheme="minorHAnsi"/>
          <w:color w:val="000000"/>
          <w:sz w:val="24"/>
          <w:szCs w:val="24"/>
          <w:lang w:val="tr-TR" w:eastAsia="tr-TR"/>
        </w:rPr>
        <w:t xml:space="preserve">Zümre Başkanı </w:t>
      </w:r>
      <w:r w:rsidR="001C7A5C">
        <w:rPr>
          <w:rFonts w:eastAsia="Times New Roman" w:cstheme="minorHAnsi"/>
          <w:color w:val="000000"/>
          <w:sz w:val="24"/>
          <w:szCs w:val="24"/>
          <w:lang w:val="tr-TR" w:eastAsia="tr-TR"/>
        </w:rPr>
        <w:t>Çağatay DERNEK</w:t>
      </w:r>
      <w:r>
        <w:rPr>
          <w:rFonts w:eastAsia="Times New Roman" w:cstheme="minorHAnsi"/>
          <w:color w:val="000000"/>
          <w:sz w:val="24"/>
          <w:szCs w:val="24"/>
          <w:lang w:val="tr-TR" w:eastAsia="tr-TR"/>
        </w:rPr>
        <w:t>, “Bu süreçte, sınav dönemlerinde il komisyonlarınca hazırlanan Sınav Senaryolarına göre sınav soru sayısı ve kazanımlarına da dikkat etmeliyiz” diye uyarıda bulundu.</w:t>
      </w:r>
    </w:p>
    <w:p w14:paraId="0669BCA7" w14:textId="77777777" w:rsidR="00521306" w:rsidRDefault="00521306" w:rsidP="009C3E12">
      <w:pPr>
        <w:spacing w:after="0" w:line="240" w:lineRule="auto"/>
        <w:rPr>
          <w:rFonts w:eastAsia="Times New Roman" w:cstheme="minorHAnsi"/>
          <w:color w:val="000000"/>
          <w:sz w:val="24"/>
          <w:szCs w:val="24"/>
          <w:lang w:val="tr-TR" w:eastAsia="tr-TR"/>
        </w:rPr>
      </w:pPr>
    </w:p>
    <w:p w14:paraId="3DF85088" w14:textId="08DFA280" w:rsidR="009C3E12" w:rsidRPr="0077602D" w:rsidRDefault="009C3E12" w:rsidP="009C3E12">
      <w:pPr>
        <w:spacing w:after="0" w:line="240" w:lineRule="auto"/>
        <w:rPr>
          <w:rFonts w:eastAsia="Times New Roman" w:cstheme="minorHAnsi"/>
          <w:color w:val="000000"/>
          <w:sz w:val="24"/>
          <w:szCs w:val="24"/>
          <w:lang w:val="tr-TR" w:eastAsia="tr-TR"/>
        </w:rPr>
      </w:pPr>
      <w:r w:rsidRPr="0077602D">
        <w:rPr>
          <w:rFonts w:eastAsia="Times New Roman" w:cstheme="minorHAnsi"/>
          <w:color w:val="000000"/>
          <w:sz w:val="24"/>
          <w:szCs w:val="24"/>
          <w:lang w:val="tr-TR" w:eastAsia="tr-TR"/>
        </w:rPr>
        <w:t xml:space="preserve">5) </w:t>
      </w:r>
      <w:bookmarkStart w:id="4" w:name="_Hlk64015875"/>
      <w:r w:rsidRPr="0077602D">
        <w:rPr>
          <w:rFonts w:eastAsia="Times New Roman" w:cstheme="minorHAnsi"/>
          <w:color w:val="000000"/>
          <w:sz w:val="24"/>
          <w:szCs w:val="24"/>
          <w:lang w:val="tr-TR" w:eastAsia="tr-TR"/>
        </w:rPr>
        <w:t>Öğretim programlarında yer alan Atatürkçülükle ilgili konuların (2104 ve 2488 sayılı T.D.) derslerde titizlikle işlenmesine ve ders defterine yazılmasına devam edileceği ortak görüş olarak benimsenmiştir. Aynı şekilde belirli gün ve haftalarda Atatürkçülük ile ilgili konulara yer verilmeye devam edileceği vurgulanmıştır.</w:t>
      </w:r>
    </w:p>
    <w:bookmarkEnd w:id="4"/>
    <w:p w14:paraId="7A363942" w14:textId="77777777" w:rsidR="009C3E12" w:rsidRPr="0077602D" w:rsidRDefault="009C3E12" w:rsidP="009C3E12">
      <w:pPr>
        <w:spacing w:after="0" w:line="240" w:lineRule="auto"/>
        <w:rPr>
          <w:rFonts w:eastAsia="Times New Roman" w:cstheme="minorHAnsi"/>
          <w:color w:val="000000"/>
          <w:sz w:val="24"/>
          <w:szCs w:val="24"/>
          <w:lang w:val="tr-TR" w:eastAsia="tr-TR"/>
        </w:rPr>
      </w:pPr>
    </w:p>
    <w:p w14:paraId="0D3FA09A" w14:textId="5B12BB46" w:rsidR="009C3E12" w:rsidRPr="0077602D" w:rsidRDefault="009C3E12" w:rsidP="009C3E12">
      <w:pPr>
        <w:spacing w:after="0" w:line="240" w:lineRule="auto"/>
        <w:rPr>
          <w:rFonts w:eastAsia="Times New Roman" w:cstheme="minorHAnsi"/>
          <w:color w:val="000000"/>
          <w:sz w:val="24"/>
          <w:szCs w:val="24"/>
          <w:lang w:val="tr-TR" w:eastAsia="tr-TR"/>
        </w:rPr>
      </w:pPr>
      <w:r w:rsidRPr="0077602D">
        <w:rPr>
          <w:rFonts w:eastAsia="Times New Roman" w:cstheme="minorHAnsi"/>
          <w:color w:val="000000"/>
          <w:sz w:val="24"/>
          <w:szCs w:val="24"/>
          <w:lang w:val="tr-TR" w:eastAsia="tr-TR"/>
        </w:rPr>
        <w:t xml:space="preserve">6) </w:t>
      </w:r>
      <w:bookmarkStart w:id="5" w:name="_Hlk64016099"/>
      <w:r w:rsidR="001C7A5C">
        <w:rPr>
          <w:rFonts w:eastAsia="Times New Roman" w:cstheme="minorHAnsi"/>
          <w:sz w:val="24"/>
          <w:szCs w:val="24"/>
          <w:lang w:val="tr-TR" w:eastAsia="tr-TR"/>
        </w:rPr>
        <w:t>Zümre Başkanı Çağatay DERNEK:</w:t>
      </w:r>
      <w:r w:rsidRPr="0077602D">
        <w:rPr>
          <w:rFonts w:eastAsia="Times New Roman" w:cstheme="minorHAnsi"/>
          <w:sz w:val="24"/>
          <w:szCs w:val="24"/>
          <w:lang w:val="tr-TR" w:eastAsia="tr-TR"/>
        </w:rPr>
        <w:t xml:space="preserve"> </w:t>
      </w:r>
      <w:r w:rsidRPr="0077602D">
        <w:rPr>
          <w:rFonts w:eastAsia="Times New Roman" w:cstheme="minorHAnsi"/>
          <w:color w:val="000000"/>
          <w:sz w:val="24"/>
          <w:szCs w:val="24"/>
          <w:lang w:val="tr-TR" w:eastAsia="tr-TR"/>
        </w:rPr>
        <w:t xml:space="preserve">Almanca dersi öğretim programında belirtilen kazanım ve davranışlar dikkate alınarak derslerin işlenişinde uygulanacak öğretim yöntem, teknikleri </w:t>
      </w:r>
      <w:bookmarkEnd w:id="5"/>
      <w:r w:rsidRPr="0077602D">
        <w:rPr>
          <w:rFonts w:eastAsia="Times New Roman" w:cstheme="minorHAnsi"/>
          <w:color w:val="000000"/>
          <w:sz w:val="24"/>
          <w:szCs w:val="24"/>
          <w:lang w:val="tr-TR" w:eastAsia="tr-TR"/>
        </w:rPr>
        <w:t xml:space="preserve">ve bunların uygulanma şekli gözden geçirilmiştir. Ders anlatımında öğrencinin motivasyonunu sağlamak amacıyla ilgi çekici yöntem ve tekniklerin (beyin fırtınası, dramatizasyon, tartışma vb.) kullanılmasına devam edilecektir. Daha fazla öğrenci merkezli bir yaklaşımla derslerin işlenmesi, öğrencilerin daha aktif derslere katılımının sağlanması gerekmektedir. Soru-cevap tekniği, basitten karmaşığa, yakından uzağa gibi yöntemlerin kullanılmasına devam edilmesi </w:t>
      </w:r>
      <w:r w:rsidR="00D44223" w:rsidRPr="0077602D">
        <w:rPr>
          <w:rFonts w:eastAsia="Times New Roman" w:cstheme="minorHAnsi"/>
          <w:color w:val="000000"/>
          <w:sz w:val="24"/>
          <w:szCs w:val="24"/>
          <w:lang w:val="tr-TR" w:eastAsia="tr-TR"/>
        </w:rPr>
        <w:t>gerekmektedir</w:t>
      </w:r>
      <w:r w:rsidRPr="0077602D">
        <w:rPr>
          <w:rFonts w:eastAsia="Times New Roman" w:cstheme="minorHAnsi"/>
          <w:color w:val="000000"/>
          <w:sz w:val="24"/>
          <w:szCs w:val="24"/>
          <w:lang w:val="tr-TR" w:eastAsia="tr-TR"/>
        </w:rPr>
        <w:t>.</w:t>
      </w:r>
    </w:p>
    <w:p w14:paraId="5D00DEBA" w14:textId="72FE7BB2" w:rsidR="009C3E12" w:rsidRPr="0077602D" w:rsidRDefault="009C3E12" w:rsidP="009C3E12">
      <w:pPr>
        <w:spacing w:after="0" w:line="240" w:lineRule="auto"/>
        <w:rPr>
          <w:rFonts w:eastAsia="Times New Roman" w:cstheme="minorHAnsi"/>
          <w:color w:val="000000"/>
          <w:sz w:val="24"/>
          <w:szCs w:val="24"/>
          <w:lang w:val="tr-TR" w:eastAsia="tr-TR"/>
        </w:rPr>
      </w:pPr>
    </w:p>
    <w:p w14:paraId="767929EC" w14:textId="450813AC" w:rsidR="007831D2" w:rsidRPr="0077602D" w:rsidRDefault="009C3E12" w:rsidP="009C3E12">
      <w:pPr>
        <w:spacing w:after="0" w:line="276" w:lineRule="auto"/>
        <w:rPr>
          <w:rFonts w:eastAsia="Times New Roman" w:cstheme="minorHAnsi"/>
          <w:color w:val="000000"/>
          <w:sz w:val="24"/>
          <w:szCs w:val="24"/>
          <w:lang w:val="tr-TR" w:eastAsia="tr-TR"/>
        </w:rPr>
      </w:pPr>
      <w:r w:rsidRPr="0077602D">
        <w:rPr>
          <w:rFonts w:eastAsia="Times New Roman" w:cstheme="minorHAnsi"/>
          <w:color w:val="000000"/>
          <w:sz w:val="24"/>
          <w:szCs w:val="24"/>
          <w:lang w:val="tr-TR" w:eastAsia="tr-TR"/>
        </w:rPr>
        <w:t>7) 202</w:t>
      </w:r>
      <w:r w:rsidR="00C4520A">
        <w:rPr>
          <w:rFonts w:eastAsia="Times New Roman" w:cstheme="minorHAnsi"/>
          <w:color w:val="000000"/>
          <w:sz w:val="24"/>
          <w:szCs w:val="24"/>
          <w:lang w:val="tr-TR" w:eastAsia="tr-TR"/>
        </w:rPr>
        <w:t>4</w:t>
      </w:r>
      <w:r w:rsidRPr="0077602D">
        <w:rPr>
          <w:rFonts w:eastAsia="Times New Roman" w:cstheme="minorHAnsi"/>
          <w:color w:val="000000"/>
          <w:sz w:val="24"/>
          <w:szCs w:val="24"/>
          <w:lang w:val="tr-TR" w:eastAsia="tr-TR"/>
        </w:rPr>
        <w:t>-202</w:t>
      </w:r>
      <w:r w:rsidR="00C4520A">
        <w:rPr>
          <w:rFonts w:eastAsia="Times New Roman" w:cstheme="minorHAnsi"/>
          <w:color w:val="000000"/>
          <w:sz w:val="24"/>
          <w:szCs w:val="24"/>
          <w:lang w:val="tr-TR" w:eastAsia="tr-TR"/>
        </w:rPr>
        <w:t>5</w:t>
      </w:r>
      <w:r w:rsidRPr="0077602D">
        <w:rPr>
          <w:rFonts w:eastAsia="Times New Roman" w:cstheme="minorHAnsi"/>
          <w:color w:val="000000"/>
          <w:sz w:val="24"/>
          <w:szCs w:val="24"/>
          <w:lang w:val="tr-TR" w:eastAsia="tr-TR"/>
        </w:rPr>
        <w:t xml:space="preserve"> eğitim-öğretim yılı birinci dönem sınıf seviyelerine göre </w:t>
      </w:r>
      <w:bookmarkStart w:id="6" w:name="_Hlk56966002"/>
      <w:r w:rsidR="001C7A5C">
        <w:rPr>
          <w:rFonts w:eastAsia="Times New Roman" w:cstheme="minorHAnsi"/>
          <w:color w:val="000000"/>
          <w:sz w:val="24"/>
          <w:szCs w:val="24"/>
          <w:lang w:val="tr-TR" w:eastAsia="tr-TR"/>
        </w:rPr>
        <w:t>MEB müfredatına uygun olarak kazanımlar tamamlanmıştır</w:t>
      </w:r>
      <w:r w:rsidR="00C32F77">
        <w:rPr>
          <w:rFonts w:eastAsia="Times New Roman" w:cstheme="minorHAnsi"/>
          <w:color w:val="000000"/>
          <w:sz w:val="24"/>
          <w:szCs w:val="24"/>
          <w:lang w:val="tr-TR" w:eastAsia="tr-TR"/>
        </w:rPr>
        <w:t>.</w:t>
      </w:r>
    </w:p>
    <w:bookmarkEnd w:id="6"/>
    <w:p w14:paraId="740C2FB7" w14:textId="77777777" w:rsidR="009C3E12" w:rsidRPr="0077602D" w:rsidRDefault="009C3E12" w:rsidP="009C3E12">
      <w:pPr>
        <w:spacing w:after="0" w:line="276" w:lineRule="auto"/>
        <w:rPr>
          <w:rFonts w:eastAsia="Calibri" w:cstheme="minorHAnsi"/>
          <w:sz w:val="24"/>
          <w:szCs w:val="24"/>
          <w:lang w:val="tr-TR"/>
        </w:rPr>
      </w:pPr>
    </w:p>
    <w:p w14:paraId="128F7220" w14:textId="73223F2F" w:rsidR="009C3E12" w:rsidRPr="0077602D" w:rsidRDefault="009C3E12" w:rsidP="009C3E12">
      <w:pPr>
        <w:spacing w:after="0" w:line="276" w:lineRule="auto"/>
        <w:rPr>
          <w:rFonts w:eastAsia="Calibri" w:cstheme="minorHAnsi"/>
          <w:sz w:val="24"/>
          <w:szCs w:val="24"/>
          <w:lang w:val="tr-TR"/>
        </w:rPr>
      </w:pPr>
      <w:r w:rsidRPr="0077602D">
        <w:rPr>
          <w:rFonts w:eastAsia="Calibri" w:cstheme="minorHAnsi"/>
          <w:sz w:val="24"/>
          <w:szCs w:val="24"/>
          <w:lang w:val="tr-TR"/>
        </w:rPr>
        <w:t xml:space="preserve">8) </w:t>
      </w:r>
      <w:bookmarkStart w:id="7" w:name="_Hlk95259102"/>
      <w:r w:rsidR="001C7A5C">
        <w:rPr>
          <w:rFonts w:eastAsia="Times New Roman" w:cstheme="minorHAnsi"/>
          <w:sz w:val="24"/>
          <w:szCs w:val="24"/>
          <w:lang w:val="tr-TR" w:eastAsia="tr-TR"/>
        </w:rPr>
        <w:t>Zümre Başkanı Çağatay DERNEK</w:t>
      </w:r>
      <w:r w:rsidRPr="0077602D">
        <w:rPr>
          <w:rFonts w:eastAsia="Times New Roman" w:cstheme="minorHAnsi"/>
          <w:sz w:val="24"/>
          <w:szCs w:val="24"/>
          <w:lang w:val="tr-TR" w:eastAsia="tr-TR"/>
        </w:rPr>
        <w:t>:</w:t>
      </w:r>
      <w:bookmarkEnd w:id="7"/>
      <w:r w:rsidRPr="0077602D">
        <w:rPr>
          <w:rFonts w:eastAsia="Times New Roman" w:cstheme="minorHAnsi"/>
          <w:sz w:val="24"/>
          <w:szCs w:val="24"/>
          <w:lang w:val="tr-TR" w:eastAsia="tr-TR"/>
        </w:rPr>
        <w:t xml:space="preserve"> </w:t>
      </w:r>
      <w:r w:rsidR="00D859FD">
        <w:rPr>
          <w:rFonts w:eastAsia="Calibri" w:cstheme="minorHAnsi"/>
          <w:sz w:val="24"/>
          <w:szCs w:val="24"/>
          <w:lang w:val="tr-TR"/>
        </w:rPr>
        <w:t>Okulumuz Rehberlik Servisinin bizlere ulaştırdığı listelerde BEP ihtiyacı olan öğrencilerle ilgili, öğrencilerin bireysel durumuna göre BEP hazırlandığını, ders işleniş ve uygulamalı sınavlar döneminde bunlara dikkat ettiğimizi, aynı özeni bu dönem de göstermemiz gerektiğini vurguladı.</w:t>
      </w:r>
    </w:p>
    <w:p w14:paraId="7FC17209" w14:textId="3B40C040" w:rsidR="00D404F9" w:rsidRPr="0077602D" w:rsidRDefault="00D404F9" w:rsidP="009C3E12">
      <w:pPr>
        <w:spacing w:after="0" w:line="276" w:lineRule="auto"/>
        <w:rPr>
          <w:rFonts w:eastAsia="Calibri" w:cstheme="minorHAnsi"/>
          <w:sz w:val="24"/>
          <w:szCs w:val="24"/>
          <w:lang w:val="tr-TR"/>
        </w:rPr>
      </w:pPr>
    </w:p>
    <w:p w14:paraId="3E1C3031" w14:textId="424F9856" w:rsidR="00D404F9" w:rsidRDefault="00D404F9" w:rsidP="001C7A5C">
      <w:pPr>
        <w:spacing w:after="0"/>
        <w:rPr>
          <w:rFonts w:eastAsia="Calibri" w:cstheme="minorHAnsi"/>
          <w:sz w:val="24"/>
          <w:szCs w:val="24"/>
          <w:lang w:val="tr-TR"/>
        </w:rPr>
      </w:pPr>
      <w:r w:rsidRPr="0077602D">
        <w:rPr>
          <w:rFonts w:eastAsia="Calibri" w:cstheme="minorHAnsi"/>
          <w:sz w:val="24"/>
          <w:szCs w:val="24"/>
          <w:lang w:val="tr-TR"/>
        </w:rPr>
        <w:t xml:space="preserve">9) </w:t>
      </w:r>
      <w:r w:rsidR="00374B97" w:rsidRPr="0077602D">
        <w:rPr>
          <w:rFonts w:eastAsia="Times New Roman" w:cstheme="minorHAnsi"/>
          <w:sz w:val="24"/>
          <w:szCs w:val="24"/>
          <w:lang w:val="tr-TR" w:eastAsia="tr-TR"/>
        </w:rPr>
        <w:t xml:space="preserve">Zümre Başkanı </w:t>
      </w:r>
      <w:r w:rsidR="001C7A5C">
        <w:rPr>
          <w:rFonts w:eastAsia="Times New Roman" w:cstheme="minorHAnsi"/>
          <w:sz w:val="24"/>
          <w:szCs w:val="24"/>
          <w:lang w:val="tr-TR" w:eastAsia="tr-TR"/>
        </w:rPr>
        <w:t>Çağatay DERNEK</w:t>
      </w:r>
      <w:r w:rsidR="00374B97" w:rsidRPr="0077602D">
        <w:rPr>
          <w:rFonts w:eastAsia="Times New Roman" w:cstheme="minorHAnsi"/>
          <w:color w:val="000000"/>
          <w:sz w:val="24"/>
          <w:szCs w:val="24"/>
          <w:lang w:val="tr-TR" w:eastAsia="tr-TR"/>
        </w:rPr>
        <w:t>:</w:t>
      </w:r>
      <w:r w:rsidR="00374B97">
        <w:rPr>
          <w:rFonts w:eastAsia="Times New Roman" w:cstheme="minorHAnsi"/>
          <w:color w:val="000000"/>
          <w:sz w:val="24"/>
          <w:szCs w:val="24"/>
          <w:lang w:val="tr-TR" w:eastAsia="tr-TR"/>
        </w:rPr>
        <w:t xml:space="preserve"> Daha önceki maddelerde de değindiğim gibi, sınavlarımız Uygulamalı Sınav şeklinde olacak. Yine aynı şekilde</w:t>
      </w:r>
      <w:r w:rsidR="00374B97" w:rsidRPr="0077602D">
        <w:rPr>
          <w:rFonts w:eastAsia="Calibri" w:cstheme="minorHAnsi"/>
          <w:sz w:val="24"/>
          <w:szCs w:val="24"/>
          <w:lang w:val="tr-TR"/>
        </w:rPr>
        <w:t xml:space="preserve"> </w:t>
      </w:r>
      <w:bookmarkStart w:id="8" w:name="_Hlk64016435"/>
      <w:r w:rsidR="00374B97" w:rsidRPr="0077602D">
        <w:rPr>
          <w:rFonts w:eastAsia="Calibri" w:cstheme="minorHAnsi"/>
          <w:sz w:val="24"/>
          <w:szCs w:val="24"/>
          <w:lang w:val="tr-TR"/>
        </w:rPr>
        <w:t xml:space="preserve">2. Dönemde gerçekleştirilecek olan sınavların da </w:t>
      </w:r>
      <w:bookmarkStart w:id="9" w:name="_Hlk95259444"/>
      <w:r w:rsidR="00374B97" w:rsidRPr="0077602D">
        <w:rPr>
          <w:rFonts w:eastAsia="Calibri" w:cstheme="minorHAnsi"/>
          <w:sz w:val="24"/>
          <w:szCs w:val="24"/>
          <w:lang w:val="tr-TR"/>
        </w:rPr>
        <w:t>dört beceriyi ölçecek şekilde</w:t>
      </w:r>
      <w:bookmarkEnd w:id="9"/>
      <w:r w:rsidR="00374B97" w:rsidRPr="0077602D">
        <w:rPr>
          <w:rFonts w:eastAsia="Calibri" w:cstheme="minorHAnsi"/>
          <w:sz w:val="24"/>
          <w:szCs w:val="24"/>
          <w:lang w:val="tr-TR"/>
        </w:rPr>
        <w:t xml:space="preserve"> hazırlanarak 2 </w:t>
      </w:r>
      <w:r w:rsidR="00374B97">
        <w:rPr>
          <w:rFonts w:eastAsia="Calibri" w:cstheme="minorHAnsi"/>
          <w:sz w:val="24"/>
          <w:szCs w:val="24"/>
          <w:lang w:val="tr-TR"/>
        </w:rPr>
        <w:t xml:space="preserve">uygulamalı </w:t>
      </w:r>
      <w:r w:rsidR="00374B97" w:rsidRPr="0077602D">
        <w:rPr>
          <w:rFonts w:eastAsia="Calibri" w:cstheme="minorHAnsi"/>
          <w:sz w:val="24"/>
          <w:szCs w:val="24"/>
          <w:lang w:val="tr-TR"/>
        </w:rPr>
        <w:t>sınav ve 2 performans değerlendirmesi olarak yapılması</w:t>
      </w:r>
      <w:bookmarkEnd w:id="8"/>
      <w:r w:rsidR="00374B97" w:rsidRPr="0077602D">
        <w:rPr>
          <w:rFonts w:eastAsia="Calibri" w:cstheme="minorHAnsi"/>
          <w:sz w:val="24"/>
          <w:szCs w:val="24"/>
          <w:lang w:val="tr-TR"/>
        </w:rPr>
        <w:t xml:space="preserve"> yine uygun olacaktır. </w:t>
      </w:r>
    </w:p>
    <w:p w14:paraId="7EA175A7" w14:textId="77777777" w:rsidR="001C7A5C" w:rsidRPr="0077602D" w:rsidRDefault="001C7A5C" w:rsidP="001C7A5C">
      <w:pPr>
        <w:spacing w:after="0"/>
        <w:rPr>
          <w:rFonts w:eastAsia="Calibri" w:cstheme="minorHAnsi"/>
          <w:sz w:val="24"/>
          <w:szCs w:val="24"/>
          <w:lang w:val="tr-TR"/>
        </w:rPr>
      </w:pPr>
    </w:p>
    <w:p w14:paraId="1091E1D0" w14:textId="49709C1B" w:rsidR="009C3E12" w:rsidRPr="0077602D" w:rsidRDefault="00D404F9" w:rsidP="009C3E12">
      <w:pPr>
        <w:spacing w:after="0"/>
        <w:rPr>
          <w:rFonts w:eastAsia="Times New Roman" w:cstheme="minorHAnsi"/>
          <w:sz w:val="24"/>
          <w:szCs w:val="24"/>
          <w:lang w:val="tr-TR" w:eastAsia="tr-TR"/>
        </w:rPr>
      </w:pPr>
      <w:r w:rsidRPr="0077602D">
        <w:rPr>
          <w:rFonts w:cstheme="minorHAnsi"/>
          <w:sz w:val="24"/>
          <w:szCs w:val="24"/>
          <w:lang w:val="tr-TR"/>
        </w:rPr>
        <w:t>10</w:t>
      </w:r>
      <w:r w:rsidR="009C3E12" w:rsidRPr="0077602D">
        <w:rPr>
          <w:rFonts w:cstheme="minorHAnsi"/>
          <w:sz w:val="24"/>
          <w:szCs w:val="24"/>
          <w:lang w:val="tr-TR"/>
        </w:rPr>
        <w:t xml:space="preserve">) </w:t>
      </w:r>
      <w:bookmarkStart w:id="10" w:name="_Hlk64016354"/>
      <w:r w:rsidR="009C3E12" w:rsidRPr="0077602D">
        <w:rPr>
          <w:rFonts w:eastAsia="Times New Roman" w:cstheme="minorHAnsi"/>
          <w:sz w:val="24"/>
          <w:szCs w:val="24"/>
          <w:lang w:val="tr-TR" w:eastAsia="tr-TR"/>
        </w:rPr>
        <w:t xml:space="preserve">Diğer zümre ve branş öğretmenleri ile mutlaka iş birliği </w:t>
      </w:r>
      <w:bookmarkEnd w:id="10"/>
      <w:r w:rsidR="009C3E12" w:rsidRPr="0077602D">
        <w:rPr>
          <w:rFonts w:eastAsia="Times New Roman" w:cstheme="minorHAnsi"/>
          <w:sz w:val="24"/>
          <w:szCs w:val="24"/>
          <w:lang w:val="tr-TR" w:eastAsia="tr-TR"/>
        </w:rPr>
        <w:t>yapılmasına, dersin genel olarak değerlendirilmesi ve öğrencilerin derse daha aktif olarak katılmalarının sağlanmasına ilişkin daha önceden alınan kararlara uyulduğu görülmüştür.</w:t>
      </w:r>
    </w:p>
    <w:p w14:paraId="47909119" w14:textId="77777777" w:rsidR="009C3E12" w:rsidRPr="0077602D" w:rsidRDefault="009C3E12" w:rsidP="009C3E12">
      <w:pPr>
        <w:spacing w:after="0"/>
        <w:rPr>
          <w:rFonts w:eastAsia="Times New Roman" w:cstheme="minorHAnsi"/>
          <w:sz w:val="24"/>
          <w:szCs w:val="24"/>
          <w:lang w:val="tr-TR" w:eastAsia="tr-TR"/>
        </w:rPr>
      </w:pPr>
    </w:p>
    <w:p w14:paraId="101B5031" w14:textId="741F84D9" w:rsidR="009C3E12" w:rsidRPr="0077602D" w:rsidRDefault="009C3E12" w:rsidP="009C3E12">
      <w:pPr>
        <w:spacing w:after="0"/>
        <w:rPr>
          <w:rFonts w:eastAsia="Times New Roman" w:cstheme="minorHAnsi"/>
          <w:sz w:val="24"/>
          <w:szCs w:val="24"/>
          <w:lang w:val="tr-TR" w:eastAsia="tr-TR"/>
        </w:rPr>
      </w:pPr>
      <w:r w:rsidRPr="0077602D">
        <w:rPr>
          <w:rFonts w:eastAsia="Times New Roman" w:cstheme="minorHAnsi"/>
          <w:sz w:val="24"/>
          <w:szCs w:val="24"/>
          <w:lang w:val="tr-TR" w:eastAsia="tr-TR"/>
        </w:rPr>
        <w:t>1</w:t>
      </w:r>
      <w:r w:rsidR="00D404F9" w:rsidRPr="0077602D">
        <w:rPr>
          <w:rFonts w:eastAsia="Times New Roman" w:cstheme="minorHAnsi"/>
          <w:sz w:val="24"/>
          <w:szCs w:val="24"/>
          <w:lang w:val="tr-TR" w:eastAsia="tr-TR"/>
        </w:rPr>
        <w:t>1</w:t>
      </w:r>
      <w:r w:rsidRPr="0077602D">
        <w:rPr>
          <w:rFonts w:eastAsia="Times New Roman" w:cstheme="minorHAnsi"/>
          <w:sz w:val="24"/>
          <w:szCs w:val="24"/>
          <w:lang w:val="tr-TR" w:eastAsia="tr-TR"/>
        </w:rPr>
        <w:t>) Derslerin Talim Terbiye Kurulu 19.01.2018 tarih ve 41 sayılı Almanca Öğretim Programı ve 2551 sayılı tebliğler dergisinde belirtilen yıllık planların müfredat programlarına uygun olarak işlendiği belirtildi.</w:t>
      </w:r>
    </w:p>
    <w:p w14:paraId="02E00EB1" w14:textId="77777777" w:rsidR="009C3E12" w:rsidRPr="0077602D" w:rsidRDefault="009C3E12" w:rsidP="009C3E12">
      <w:pPr>
        <w:spacing w:after="0"/>
        <w:rPr>
          <w:rFonts w:eastAsia="Times New Roman" w:cstheme="minorHAnsi"/>
          <w:sz w:val="24"/>
          <w:szCs w:val="24"/>
          <w:lang w:val="tr-TR" w:eastAsia="tr-TR"/>
        </w:rPr>
      </w:pPr>
    </w:p>
    <w:p w14:paraId="68A05A30" w14:textId="0A2D6610" w:rsidR="009C3E12" w:rsidRPr="0077602D" w:rsidRDefault="009C3E12" w:rsidP="009C3E12">
      <w:pPr>
        <w:spacing w:after="0"/>
        <w:rPr>
          <w:rFonts w:eastAsia="Times New Roman" w:cstheme="minorHAnsi"/>
          <w:sz w:val="24"/>
          <w:szCs w:val="24"/>
          <w:lang w:val="tr-TR" w:eastAsia="tr-TR"/>
        </w:rPr>
      </w:pPr>
      <w:r w:rsidRPr="0077602D">
        <w:rPr>
          <w:rFonts w:eastAsia="Times New Roman" w:cstheme="minorHAnsi"/>
          <w:sz w:val="24"/>
          <w:szCs w:val="24"/>
          <w:lang w:val="tr-TR" w:eastAsia="tr-TR"/>
        </w:rPr>
        <w:lastRenderedPageBreak/>
        <w:t>1</w:t>
      </w:r>
      <w:r w:rsidR="00D404F9" w:rsidRPr="0077602D">
        <w:rPr>
          <w:rFonts w:eastAsia="Times New Roman" w:cstheme="minorHAnsi"/>
          <w:sz w:val="24"/>
          <w:szCs w:val="24"/>
          <w:lang w:val="tr-TR" w:eastAsia="tr-TR"/>
        </w:rPr>
        <w:t>2</w:t>
      </w:r>
      <w:r w:rsidRPr="0077602D">
        <w:rPr>
          <w:rFonts w:eastAsia="Times New Roman" w:cstheme="minorHAnsi"/>
          <w:sz w:val="24"/>
          <w:szCs w:val="24"/>
          <w:lang w:val="tr-TR" w:eastAsia="tr-TR"/>
        </w:rPr>
        <w:t xml:space="preserve">) </w:t>
      </w:r>
      <w:bookmarkStart w:id="11" w:name="_Hlk95258470"/>
      <w:r w:rsidR="001C7A5C">
        <w:rPr>
          <w:rFonts w:eastAsia="Times New Roman" w:cstheme="minorHAnsi"/>
          <w:sz w:val="24"/>
          <w:szCs w:val="24"/>
          <w:lang w:val="tr-TR" w:eastAsia="tr-TR"/>
        </w:rPr>
        <w:t>Müdür Yardımcısı Gökhan ARITÜRK</w:t>
      </w:r>
      <w:r w:rsidRPr="0077602D">
        <w:rPr>
          <w:rFonts w:eastAsia="Times New Roman" w:cstheme="minorHAnsi"/>
          <w:color w:val="000000"/>
          <w:sz w:val="24"/>
          <w:szCs w:val="24"/>
          <w:lang w:val="tr-TR" w:eastAsia="tr-TR"/>
        </w:rPr>
        <w:t xml:space="preserve">: </w:t>
      </w:r>
      <w:bookmarkEnd w:id="11"/>
      <w:r w:rsidRPr="0077602D">
        <w:rPr>
          <w:rFonts w:eastAsia="Times New Roman" w:cstheme="minorHAnsi"/>
          <w:sz w:val="24"/>
          <w:szCs w:val="24"/>
          <w:lang w:val="tr-TR" w:eastAsia="tr-TR"/>
        </w:rPr>
        <w:t xml:space="preserve">Ders araç ve gereçleri olarak öğrencilerin ders kitaplarının </w:t>
      </w:r>
      <w:r w:rsidR="00890734" w:rsidRPr="0077602D">
        <w:rPr>
          <w:rFonts w:eastAsia="Times New Roman" w:cstheme="minorHAnsi"/>
          <w:sz w:val="24"/>
          <w:szCs w:val="24"/>
          <w:lang w:val="tr-TR" w:eastAsia="tr-TR"/>
        </w:rPr>
        <w:t>yanı</w:t>
      </w:r>
      <w:r w:rsidR="00890734">
        <w:rPr>
          <w:rFonts w:eastAsia="Times New Roman" w:cstheme="minorHAnsi"/>
          <w:sz w:val="24"/>
          <w:szCs w:val="24"/>
          <w:lang w:val="tr-TR" w:eastAsia="tr-TR"/>
        </w:rPr>
        <w:t xml:space="preserve"> sıra </w:t>
      </w:r>
      <w:r w:rsidRPr="0077602D">
        <w:rPr>
          <w:rFonts w:eastAsia="Times New Roman" w:cstheme="minorHAnsi"/>
          <w:sz w:val="24"/>
          <w:szCs w:val="24"/>
          <w:lang w:val="tr-TR" w:eastAsia="tr-TR"/>
        </w:rPr>
        <w:t>imk</w:t>
      </w:r>
      <w:bookmarkStart w:id="12" w:name="_Hlk63867457"/>
      <w:r w:rsidRPr="0077602D">
        <w:rPr>
          <w:rFonts w:eastAsia="Times New Roman" w:cstheme="minorHAnsi"/>
          <w:sz w:val="24"/>
          <w:szCs w:val="24"/>
          <w:lang w:val="tr-TR" w:eastAsia="tr-TR"/>
        </w:rPr>
        <w:t>â</w:t>
      </w:r>
      <w:bookmarkEnd w:id="12"/>
      <w:r w:rsidRPr="0077602D">
        <w:rPr>
          <w:rFonts w:eastAsia="Times New Roman" w:cstheme="minorHAnsi"/>
          <w:sz w:val="24"/>
          <w:szCs w:val="24"/>
          <w:lang w:val="tr-TR" w:eastAsia="tr-TR"/>
        </w:rPr>
        <w:t xml:space="preserve">nları dâhilinde Türkçe- Almanca Sözlük bulundurmaları yararlı olacaktır. Eğitim sürecinde mümkün olduğu kadar, bilgisayar, akıllı tablet, dijital materyaller gibi eğitimi destekleyici </w:t>
      </w:r>
      <w:proofErr w:type="gramStart"/>
      <w:r w:rsidRPr="0077602D">
        <w:rPr>
          <w:rFonts w:eastAsia="Times New Roman" w:cstheme="minorHAnsi"/>
          <w:sz w:val="24"/>
          <w:szCs w:val="24"/>
          <w:lang w:val="tr-TR" w:eastAsia="tr-TR"/>
        </w:rPr>
        <w:t xml:space="preserve">araç </w:t>
      </w:r>
      <w:r w:rsidR="00890734">
        <w:rPr>
          <w:rFonts w:eastAsia="Times New Roman" w:cstheme="minorHAnsi"/>
          <w:sz w:val="24"/>
          <w:szCs w:val="24"/>
          <w:lang w:val="tr-TR" w:eastAsia="tr-TR"/>
        </w:rPr>
        <w:t>-</w:t>
      </w:r>
      <w:proofErr w:type="gramEnd"/>
      <w:r w:rsidRPr="0077602D">
        <w:rPr>
          <w:rFonts w:eastAsia="Times New Roman" w:cstheme="minorHAnsi"/>
          <w:sz w:val="24"/>
          <w:szCs w:val="24"/>
          <w:lang w:val="tr-TR" w:eastAsia="tr-TR"/>
        </w:rPr>
        <w:t xml:space="preserve"> gereç ve uygulamaların kullanılması motivasyona büyük katkı sağlamaktadır</w:t>
      </w:r>
      <w:r w:rsidR="00890734">
        <w:rPr>
          <w:rFonts w:eastAsia="Times New Roman" w:cstheme="minorHAnsi"/>
          <w:sz w:val="24"/>
          <w:szCs w:val="24"/>
          <w:lang w:val="tr-TR" w:eastAsia="tr-TR"/>
        </w:rPr>
        <w:t>.</w:t>
      </w:r>
    </w:p>
    <w:p w14:paraId="6AB0E4FD" w14:textId="77777777" w:rsidR="009C3E12" w:rsidRPr="0077602D" w:rsidRDefault="009C3E12" w:rsidP="009C3E12">
      <w:pPr>
        <w:spacing w:after="0"/>
        <w:rPr>
          <w:rFonts w:eastAsia="Times New Roman" w:cstheme="minorHAnsi"/>
          <w:sz w:val="24"/>
          <w:szCs w:val="24"/>
          <w:lang w:val="tr-TR" w:eastAsia="tr-TR"/>
        </w:rPr>
      </w:pPr>
    </w:p>
    <w:p w14:paraId="3BC8C402" w14:textId="273E79B7" w:rsidR="00054B65" w:rsidRPr="00D123D7" w:rsidRDefault="009C3E12" w:rsidP="00D859FD">
      <w:pPr>
        <w:spacing w:after="0"/>
        <w:rPr>
          <w:rFonts w:eastAsia="Times New Roman" w:cstheme="minorHAnsi"/>
          <w:sz w:val="24"/>
          <w:szCs w:val="24"/>
          <w:lang w:val="tr-TR" w:eastAsia="tr-TR"/>
        </w:rPr>
      </w:pPr>
      <w:r w:rsidRPr="0077602D">
        <w:rPr>
          <w:rFonts w:eastAsia="Times New Roman" w:cstheme="minorHAnsi"/>
          <w:sz w:val="24"/>
          <w:szCs w:val="24"/>
          <w:lang w:val="tr-TR" w:eastAsia="tr-TR"/>
        </w:rPr>
        <w:t>1</w:t>
      </w:r>
      <w:r w:rsidR="00D404F9" w:rsidRPr="0077602D">
        <w:rPr>
          <w:rFonts w:eastAsia="Times New Roman" w:cstheme="minorHAnsi"/>
          <w:sz w:val="24"/>
          <w:szCs w:val="24"/>
          <w:lang w:val="tr-TR" w:eastAsia="tr-TR"/>
        </w:rPr>
        <w:t>3</w:t>
      </w:r>
      <w:r w:rsidRPr="0077602D">
        <w:rPr>
          <w:rFonts w:eastAsia="Times New Roman" w:cstheme="minorHAnsi"/>
          <w:sz w:val="24"/>
          <w:szCs w:val="24"/>
          <w:lang w:val="tr-TR" w:eastAsia="tr-TR"/>
        </w:rPr>
        <w:t xml:space="preserve">) </w:t>
      </w:r>
      <w:r w:rsidR="00890734">
        <w:rPr>
          <w:rFonts w:eastAsia="Times New Roman" w:cstheme="minorHAnsi"/>
          <w:sz w:val="24"/>
          <w:szCs w:val="24"/>
          <w:lang w:val="tr-TR" w:eastAsia="tr-TR"/>
        </w:rPr>
        <w:t xml:space="preserve">Zümre Başkanı </w:t>
      </w:r>
      <w:r w:rsidR="00D123D7">
        <w:rPr>
          <w:rFonts w:eastAsia="Times New Roman" w:cstheme="minorHAnsi"/>
          <w:sz w:val="24"/>
          <w:szCs w:val="24"/>
          <w:lang w:val="tr-TR" w:eastAsia="tr-TR"/>
        </w:rPr>
        <w:t>Çağatay DERNEK</w:t>
      </w:r>
      <w:r w:rsidR="00890734">
        <w:rPr>
          <w:rFonts w:eastAsia="Times New Roman" w:cstheme="minorHAnsi"/>
          <w:sz w:val="24"/>
          <w:szCs w:val="24"/>
          <w:lang w:val="tr-TR" w:eastAsia="tr-TR"/>
        </w:rPr>
        <w:t>: Şubat ayı içerisinde MEBBİS üzerinden 202</w:t>
      </w:r>
      <w:r w:rsidR="00703913">
        <w:rPr>
          <w:rFonts w:eastAsia="Times New Roman" w:cstheme="minorHAnsi"/>
          <w:sz w:val="24"/>
          <w:szCs w:val="24"/>
          <w:lang w:val="tr-TR" w:eastAsia="tr-TR"/>
        </w:rPr>
        <w:t>5</w:t>
      </w:r>
      <w:r w:rsidR="00890734">
        <w:rPr>
          <w:rFonts w:eastAsia="Times New Roman" w:cstheme="minorHAnsi"/>
          <w:sz w:val="24"/>
          <w:szCs w:val="24"/>
          <w:lang w:val="tr-TR" w:eastAsia="tr-TR"/>
        </w:rPr>
        <w:t>-202</w:t>
      </w:r>
      <w:r w:rsidR="00703913">
        <w:rPr>
          <w:rFonts w:eastAsia="Times New Roman" w:cstheme="minorHAnsi"/>
          <w:sz w:val="24"/>
          <w:szCs w:val="24"/>
          <w:lang w:val="tr-TR" w:eastAsia="tr-TR"/>
        </w:rPr>
        <w:t>6</w:t>
      </w:r>
      <w:r w:rsidR="00890734">
        <w:rPr>
          <w:rFonts w:eastAsia="Times New Roman" w:cstheme="minorHAnsi"/>
          <w:sz w:val="24"/>
          <w:szCs w:val="24"/>
          <w:lang w:val="tr-TR" w:eastAsia="tr-TR"/>
        </w:rPr>
        <w:t xml:space="preserve"> Eğitim ve Öğretim Yılı için kitap isteminde bulunulacağını belirtti. Almanca Öğretim Programına göre okulumuzda işlenecek ders kitapları </w:t>
      </w:r>
      <w:r w:rsidR="00D123D7">
        <w:rPr>
          <w:rFonts w:eastAsia="Times New Roman" w:cstheme="minorHAnsi"/>
          <w:sz w:val="24"/>
          <w:szCs w:val="24"/>
          <w:lang w:val="tr-TR" w:eastAsia="tr-TR"/>
        </w:rPr>
        <w:t xml:space="preserve">2024-2025 yılında MEB tarafından gönderilen </w:t>
      </w:r>
      <w:proofErr w:type="spellStart"/>
      <w:r w:rsidR="00D123D7" w:rsidRPr="00D123D7">
        <w:rPr>
          <w:rFonts w:eastAsia="Times New Roman" w:cstheme="minorHAnsi"/>
          <w:sz w:val="24"/>
          <w:szCs w:val="24"/>
          <w:lang w:val="tr-TR" w:eastAsia="tr-TR"/>
        </w:rPr>
        <w:t>Prima</w:t>
      </w:r>
      <w:proofErr w:type="spellEnd"/>
      <w:r w:rsidR="00D123D7" w:rsidRPr="00D123D7">
        <w:rPr>
          <w:rFonts w:eastAsia="Times New Roman" w:cstheme="minorHAnsi"/>
          <w:sz w:val="24"/>
          <w:szCs w:val="24"/>
          <w:lang w:val="tr-TR" w:eastAsia="tr-TR"/>
        </w:rPr>
        <w:t xml:space="preserve"> Los </w:t>
      </w:r>
      <w:proofErr w:type="spellStart"/>
      <w:r w:rsidR="00D123D7" w:rsidRPr="00D123D7">
        <w:rPr>
          <w:rFonts w:eastAsia="Times New Roman" w:cstheme="minorHAnsi"/>
          <w:sz w:val="24"/>
          <w:szCs w:val="24"/>
          <w:lang w:val="tr-TR" w:eastAsia="tr-TR"/>
        </w:rPr>
        <w:t>Geht's</w:t>
      </w:r>
      <w:proofErr w:type="spellEnd"/>
      <w:r w:rsidR="00D123D7" w:rsidRPr="00D123D7">
        <w:rPr>
          <w:rFonts w:eastAsia="Times New Roman" w:cstheme="minorHAnsi"/>
          <w:sz w:val="24"/>
          <w:szCs w:val="24"/>
          <w:lang w:val="tr-TR" w:eastAsia="tr-TR"/>
        </w:rPr>
        <w:t xml:space="preserve"> A1</w:t>
      </w:r>
      <w:r w:rsidR="00D123D7">
        <w:rPr>
          <w:rFonts w:eastAsia="Times New Roman" w:cstheme="minorHAnsi"/>
          <w:sz w:val="24"/>
          <w:szCs w:val="24"/>
          <w:lang w:val="tr-TR" w:eastAsia="tr-TR"/>
        </w:rPr>
        <w:t xml:space="preserve"> ile aynı olacağı ifade edildi. </w:t>
      </w:r>
      <w:r w:rsidR="00054B65">
        <w:rPr>
          <w:rFonts w:eastAsia="Times New Roman" w:cstheme="minorHAnsi"/>
          <w:sz w:val="24"/>
          <w:szCs w:val="24"/>
          <w:lang w:val="tr-TR" w:eastAsia="tr-TR"/>
        </w:rPr>
        <w:t>Bu yüzden MEBBİS üzerinden gelecek seneki öğrenci sayısına göre Ders Kitabı (</w:t>
      </w:r>
      <w:proofErr w:type="spellStart"/>
      <w:r w:rsidR="00054B65">
        <w:rPr>
          <w:rFonts w:eastAsia="Times New Roman" w:cstheme="minorHAnsi"/>
          <w:sz w:val="24"/>
          <w:szCs w:val="24"/>
          <w:lang w:val="tr-TR" w:eastAsia="tr-TR"/>
        </w:rPr>
        <w:t>Schülerbuch</w:t>
      </w:r>
      <w:proofErr w:type="spellEnd"/>
      <w:r w:rsidR="00054B65">
        <w:rPr>
          <w:rFonts w:eastAsia="Times New Roman" w:cstheme="minorHAnsi"/>
          <w:sz w:val="24"/>
          <w:szCs w:val="24"/>
          <w:lang w:val="tr-TR" w:eastAsia="tr-TR"/>
        </w:rPr>
        <w:t>), Öğrenci Çalışma Kitabı (</w:t>
      </w:r>
      <w:proofErr w:type="spellStart"/>
      <w:r w:rsidR="00054B65">
        <w:rPr>
          <w:rFonts w:eastAsia="Times New Roman" w:cstheme="minorHAnsi"/>
          <w:sz w:val="24"/>
          <w:szCs w:val="24"/>
          <w:lang w:val="tr-TR" w:eastAsia="tr-TR"/>
        </w:rPr>
        <w:t>Arbeitsbuch</w:t>
      </w:r>
      <w:proofErr w:type="spellEnd"/>
      <w:r w:rsidR="00054B65">
        <w:rPr>
          <w:rFonts w:eastAsia="Times New Roman" w:cstheme="minorHAnsi"/>
          <w:sz w:val="24"/>
          <w:szCs w:val="24"/>
          <w:lang w:val="tr-TR" w:eastAsia="tr-TR"/>
        </w:rPr>
        <w:t>) ve Öğretmen Kılavuz Kitabı (</w:t>
      </w:r>
      <w:proofErr w:type="spellStart"/>
      <w:r w:rsidR="00054B65">
        <w:rPr>
          <w:rFonts w:eastAsia="Times New Roman" w:cstheme="minorHAnsi"/>
          <w:sz w:val="24"/>
          <w:szCs w:val="24"/>
          <w:lang w:val="tr-TR" w:eastAsia="tr-TR"/>
        </w:rPr>
        <w:t>Lehrerhandbuch</w:t>
      </w:r>
      <w:proofErr w:type="spellEnd"/>
      <w:r w:rsidR="00054B65">
        <w:rPr>
          <w:rFonts w:eastAsia="Times New Roman" w:cstheme="minorHAnsi"/>
          <w:sz w:val="24"/>
          <w:szCs w:val="24"/>
          <w:lang w:val="tr-TR" w:eastAsia="tr-TR"/>
        </w:rPr>
        <w:t>) istenecektir.</w:t>
      </w:r>
    </w:p>
    <w:p w14:paraId="264467C9" w14:textId="77777777" w:rsidR="00054B65" w:rsidRDefault="00054B65" w:rsidP="009C3E12">
      <w:pPr>
        <w:spacing w:after="0"/>
        <w:rPr>
          <w:rFonts w:eastAsia="Calibri" w:cstheme="minorHAnsi"/>
          <w:sz w:val="24"/>
          <w:szCs w:val="24"/>
          <w:lang w:val="tr-TR"/>
        </w:rPr>
      </w:pPr>
    </w:p>
    <w:p w14:paraId="67746DE2" w14:textId="16E1765C" w:rsidR="009C3E12" w:rsidRPr="0077602D" w:rsidRDefault="009C3E12" w:rsidP="009C3E12">
      <w:pPr>
        <w:spacing w:after="0"/>
        <w:rPr>
          <w:rFonts w:eastAsia="Times New Roman" w:cstheme="minorHAnsi"/>
          <w:sz w:val="24"/>
          <w:szCs w:val="24"/>
          <w:lang w:val="tr-TR" w:eastAsia="tr-TR"/>
        </w:rPr>
      </w:pPr>
      <w:r w:rsidRPr="0077602D">
        <w:rPr>
          <w:rFonts w:eastAsia="Calibri" w:cstheme="minorHAnsi"/>
          <w:sz w:val="24"/>
          <w:szCs w:val="24"/>
          <w:lang w:val="tr-TR"/>
        </w:rPr>
        <w:t>1</w:t>
      </w:r>
      <w:r w:rsidR="00D404F9" w:rsidRPr="0077602D">
        <w:rPr>
          <w:rFonts w:eastAsia="Calibri" w:cstheme="minorHAnsi"/>
          <w:sz w:val="24"/>
          <w:szCs w:val="24"/>
          <w:lang w:val="tr-TR"/>
        </w:rPr>
        <w:t>4</w:t>
      </w:r>
      <w:r w:rsidRPr="0077602D">
        <w:rPr>
          <w:rFonts w:eastAsia="Calibri" w:cstheme="minorHAnsi"/>
          <w:sz w:val="24"/>
          <w:szCs w:val="24"/>
          <w:lang w:val="tr-TR"/>
        </w:rPr>
        <w:t xml:space="preserve">) </w:t>
      </w:r>
      <w:bookmarkStart w:id="13" w:name="_Hlk64016485"/>
      <w:r w:rsidR="00D123D7">
        <w:rPr>
          <w:rFonts w:eastAsia="Times New Roman" w:cstheme="minorHAnsi"/>
          <w:sz w:val="24"/>
          <w:szCs w:val="24"/>
          <w:lang w:val="tr-TR" w:eastAsia="tr-TR"/>
        </w:rPr>
        <w:t>Müdür Yardımcısı Gökhan ARITÜRK</w:t>
      </w:r>
      <w:r w:rsidRPr="0077602D">
        <w:rPr>
          <w:rFonts w:eastAsia="Times New Roman" w:cstheme="minorHAnsi"/>
          <w:sz w:val="24"/>
          <w:szCs w:val="24"/>
          <w:lang w:val="tr-TR" w:eastAsia="tr-TR"/>
        </w:rPr>
        <w:t xml:space="preserve">: İş sağlığı ve güvenliği </w:t>
      </w:r>
      <w:r w:rsidR="00BB37B7" w:rsidRPr="0077602D">
        <w:rPr>
          <w:rFonts w:eastAsia="Times New Roman" w:cstheme="minorHAnsi"/>
          <w:sz w:val="24"/>
          <w:szCs w:val="24"/>
          <w:lang w:val="tr-TR" w:eastAsia="tr-TR"/>
        </w:rPr>
        <w:t>konusunda</w:t>
      </w:r>
      <w:r w:rsidRPr="0077602D">
        <w:rPr>
          <w:rFonts w:eastAsia="Times New Roman" w:cstheme="minorHAnsi"/>
          <w:sz w:val="24"/>
          <w:szCs w:val="24"/>
          <w:lang w:val="tr-TR" w:eastAsia="tr-TR"/>
        </w:rPr>
        <w:t xml:space="preserve"> gerekli tedbirlerin alınmasına devam edilmesinin yanında, derslerde de zaman zaman öğrencilere </w:t>
      </w:r>
      <w:r w:rsidR="00BB37B7" w:rsidRPr="0077602D">
        <w:rPr>
          <w:rFonts w:eastAsia="Times New Roman" w:cstheme="minorHAnsi"/>
          <w:sz w:val="24"/>
          <w:szCs w:val="24"/>
          <w:lang w:val="tr-TR" w:eastAsia="tr-TR"/>
        </w:rPr>
        <w:t xml:space="preserve">bu hususta </w:t>
      </w:r>
      <w:r w:rsidRPr="0077602D">
        <w:rPr>
          <w:rFonts w:eastAsia="Times New Roman" w:cstheme="minorHAnsi"/>
          <w:sz w:val="24"/>
          <w:szCs w:val="24"/>
          <w:lang w:val="tr-TR" w:eastAsia="tr-TR"/>
        </w:rPr>
        <w:t>faydalı bilgilerin verilmesine devam edile</w:t>
      </w:r>
      <w:bookmarkEnd w:id="13"/>
      <w:r w:rsidRPr="0077602D">
        <w:rPr>
          <w:rFonts w:eastAsia="Times New Roman" w:cstheme="minorHAnsi"/>
          <w:sz w:val="24"/>
          <w:szCs w:val="24"/>
          <w:lang w:val="tr-TR" w:eastAsia="tr-TR"/>
        </w:rPr>
        <w:t>cektir.</w:t>
      </w:r>
    </w:p>
    <w:p w14:paraId="78A8767B" w14:textId="77777777" w:rsidR="009C3E12" w:rsidRPr="0077602D" w:rsidRDefault="009C3E12" w:rsidP="009C3E12">
      <w:pPr>
        <w:spacing w:after="0"/>
        <w:rPr>
          <w:rFonts w:eastAsia="Times New Roman" w:cstheme="minorHAnsi"/>
          <w:sz w:val="24"/>
          <w:szCs w:val="24"/>
          <w:lang w:val="tr-TR" w:eastAsia="tr-TR"/>
        </w:rPr>
      </w:pPr>
    </w:p>
    <w:p w14:paraId="0DDE6018" w14:textId="1CCD7A09" w:rsidR="00741044" w:rsidRPr="0077602D" w:rsidRDefault="009C3E12" w:rsidP="009C3E12">
      <w:pPr>
        <w:jc w:val="both"/>
        <w:rPr>
          <w:rFonts w:eastAsia="Calibri" w:cstheme="minorHAnsi"/>
          <w:sz w:val="24"/>
          <w:szCs w:val="24"/>
          <w:lang w:val="tr-TR"/>
        </w:rPr>
      </w:pPr>
      <w:r w:rsidRPr="0077602D">
        <w:rPr>
          <w:rFonts w:eastAsia="Times New Roman" w:cstheme="minorHAnsi"/>
          <w:sz w:val="24"/>
          <w:szCs w:val="24"/>
          <w:lang w:val="tr-TR" w:eastAsia="tr-TR"/>
        </w:rPr>
        <w:t>1</w:t>
      </w:r>
      <w:r w:rsidR="00D404F9" w:rsidRPr="0077602D">
        <w:rPr>
          <w:rFonts w:eastAsia="Times New Roman" w:cstheme="minorHAnsi"/>
          <w:sz w:val="24"/>
          <w:szCs w:val="24"/>
          <w:lang w:val="tr-TR" w:eastAsia="tr-TR"/>
        </w:rPr>
        <w:t>5</w:t>
      </w:r>
      <w:r w:rsidRPr="0077602D">
        <w:rPr>
          <w:rFonts w:eastAsia="Times New Roman" w:cstheme="minorHAnsi"/>
          <w:sz w:val="24"/>
          <w:szCs w:val="24"/>
          <w:lang w:val="tr-TR" w:eastAsia="tr-TR"/>
        </w:rPr>
        <w:t xml:space="preserve">) </w:t>
      </w:r>
      <w:r w:rsidR="00054B65">
        <w:rPr>
          <w:rFonts w:eastAsia="Times New Roman" w:cstheme="minorHAnsi"/>
          <w:sz w:val="24"/>
          <w:szCs w:val="24"/>
          <w:lang w:val="tr-TR" w:eastAsia="tr-TR"/>
        </w:rPr>
        <w:t xml:space="preserve">Zümre Başkanı </w:t>
      </w:r>
      <w:r w:rsidR="00D123D7">
        <w:rPr>
          <w:rFonts w:eastAsia="Times New Roman" w:cstheme="minorHAnsi"/>
          <w:sz w:val="24"/>
          <w:szCs w:val="24"/>
          <w:lang w:val="tr-TR" w:eastAsia="tr-TR"/>
        </w:rPr>
        <w:t>Çağatay DERNEK:</w:t>
      </w:r>
      <w:r w:rsidR="00054B65">
        <w:rPr>
          <w:rFonts w:eastAsia="Times New Roman" w:cstheme="minorHAnsi"/>
          <w:sz w:val="24"/>
          <w:szCs w:val="24"/>
          <w:lang w:val="tr-TR" w:eastAsia="tr-TR"/>
        </w:rPr>
        <w:t xml:space="preserve"> </w:t>
      </w:r>
      <w:r w:rsidRPr="0077602D">
        <w:rPr>
          <w:rFonts w:eastAsia="Times New Roman" w:cstheme="minorHAnsi"/>
          <w:sz w:val="24"/>
          <w:szCs w:val="24"/>
          <w:lang w:val="tr-TR" w:eastAsia="tr-TR"/>
        </w:rPr>
        <w:t>202</w:t>
      </w:r>
      <w:r w:rsidR="00703913">
        <w:rPr>
          <w:rFonts w:eastAsia="Times New Roman" w:cstheme="minorHAnsi"/>
          <w:sz w:val="24"/>
          <w:szCs w:val="24"/>
          <w:lang w:val="tr-TR" w:eastAsia="tr-TR"/>
        </w:rPr>
        <w:t>4</w:t>
      </w:r>
      <w:r w:rsidRPr="0077602D">
        <w:rPr>
          <w:rFonts w:eastAsia="Times New Roman" w:cstheme="minorHAnsi"/>
          <w:sz w:val="24"/>
          <w:szCs w:val="24"/>
          <w:lang w:val="tr-TR" w:eastAsia="tr-TR"/>
        </w:rPr>
        <w:t>-202</w:t>
      </w:r>
      <w:r w:rsidR="00703913">
        <w:rPr>
          <w:rFonts w:eastAsia="Times New Roman" w:cstheme="minorHAnsi"/>
          <w:sz w:val="24"/>
          <w:szCs w:val="24"/>
          <w:lang w:val="tr-TR" w:eastAsia="tr-TR"/>
        </w:rPr>
        <w:t>5</w:t>
      </w:r>
      <w:r w:rsidRPr="0077602D">
        <w:rPr>
          <w:rFonts w:eastAsia="Times New Roman" w:cstheme="minorHAnsi"/>
          <w:sz w:val="24"/>
          <w:szCs w:val="24"/>
          <w:lang w:val="tr-TR" w:eastAsia="tr-TR"/>
        </w:rPr>
        <w:t xml:space="preserve"> eğitim ve öğretim yılı </w:t>
      </w:r>
      <w:r w:rsidRPr="0077602D">
        <w:rPr>
          <w:rFonts w:eastAsia="Calibri" w:cstheme="minorHAnsi"/>
          <w:sz w:val="24"/>
          <w:szCs w:val="24"/>
          <w:lang w:val="tr-TR"/>
        </w:rPr>
        <w:t>2. döneminin sorunsuz, başarılı ve sağlıklı olması dilek ve temennisiyle toplantı</w:t>
      </w:r>
      <w:r w:rsidR="00054B65">
        <w:rPr>
          <w:rFonts w:eastAsia="Calibri" w:cstheme="minorHAnsi"/>
          <w:sz w:val="24"/>
          <w:szCs w:val="24"/>
          <w:lang w:val="tr-TR"/>
        </w:rPr>
        <w:t>yı</w:t>
      </w:r>
      <w:r w:rsidRPr="0077602D">
        <w:rPr>
          <w:rFonts w:eastAsia="Calibri" w:cstheme="minorHAnsi"/>
          <w:sz w:val="24"/>
          <w:szCs w:val="24"/>
          <w:lang w:val="tr-TR"/>
        </w:rPr>
        <w:t xml:space="preserve"> sona er</w:t>
      </w:r>
      <w:r w:rsidR="00054B65">
        <w:rPr>
          <w:rFonts w:eastAsia="Calibri" w:cstheme="minorHAnsi"/>
          <w:sz w:val="24"/>
          <w:szCs w:val="24"/>
          <w:lang w:val="tr-TR"/>
        </w:rPr>
        <w:t>dir</w:t>
      </w:r>
      <w:r w:rsidRPr="0077602D">
        <w:rPr>
          <w:rFonts w:eastAsia="Calibri" w:cstheme="minorHAnsi"/>
          <w:sz w:val="24"/>
          <w:szCs w:val="24"/>
          <w:lang w:val="tr-TR"/>
        </w:rPr>
        <w:t>di.</w:t>
      </w:r>
    </w:p>
    <w:p w14:paraId="0B2CFD36" w14:textId="77777777" w:rsidR="00D44223" w:rsidRPr="0077602D" w:rsidRDefault="00D44223" w:rsidP="009C3E12">
      <w:pPr>
        <w:jc w:val="both"/>
        <w:rPr>
          <w:rFonts w:eastAsia="Calibri" w:cstheme="minorHAnsi"/>
          <w:sz w:val="24"/>
          <w:szCs w:val="24"/>
          <w:lang w:val="tr-TR"/>
        </w:rPr>
      </w:pPr>
    </w:p>
    <w:p w14:paraId="49E6F6DA" w14:textId="77777777" w:rsidR="00D44223" w:rsidRPr="0077602D" w:rsidRDefault="00D44223" w:rsidP="009C3E12">
      <w:pPr>
        <w:jc w:val="both"/>
        <w:rPr>
          <w:rFonts w:eastAsia="Calibri" w:cstheme="minorHAnsi"/>
          <w:sz w:val="24"/>
          <w:szCs w:val="24"/>
          <w:lang w:val="tr-TR"/>
        </w:rPr>
      </w:pPr>
    </w:p>
    <w:p w14:paraId="52C8B838" w14:textId="57FAC1BB" w:rsidR="009C3E12" w:rsidRPr="0077602D" w:rsidRDefault="009C3E12" w:rsidP="009C3E12">
      <w:pPr>
        <w:jc w:val="both"/>
        <w:rPr>
          <w:rFonts w:eastAsia="Calibri" w:cstheme="minorHAnsi"/>
          <w:sz w:val="24"/>
          <w:szCs w:val="24"/>
          <w:lang w:val="tr-TR"/>
        </w:rPr>
      </w:pPr>
      <w:r w:rsidRPr="0077602D">
        <w:rPr>
          <w:rFonts w:eastAsia="Calibri" w:cstheme="minorHAnsi"/>
          <w:sz w:val="24"/>
          <w:szCs w:val="24"/>
          <w:lang w:val="tr-TR"/>
        </w:rPr>
        <w:t>ALINAN KARARLAR</w:t>
      </w:r>
    </w:p>
    <w:p w14:paraId="795020D2" w14:textId="77777777" w:rsidR="009C3E12" w:rsidRPr="0077602D" w:rsidRDefault="009C3E12" w:rsidP="009C3E12">
      <w:pPr>
        <w:jc w:val="both"/>
        <w:rPr>
          <w:rFonts w:eastAsia="Calibri" w:cstheme="minorHAnsi"/>
          <w:sz w:val="24"/>
          <w:szCs w:val="24"/>
          <w:lang w:val="tr-TR"/>
        </w:rPr>
      </w:pPr>
      <w:r w:rsidRPr="0077602D">
        <w:rPr>
          <w:rFonts w:eastAsia="Calibri" w:cstheme="minorHAnsi"/>
          <w:sz w:val="24"/>
          <w:szCs w:val="24"/>
          <w:lang w:val="tr-TR"/>
        </w:rPr>
        <w:t>1. Dil becerisinde önemli olan konuşma, yazma, okuma ve dinleme etkinliklerine 2. dönemde de yer verilmesine devam edilmesi.</w:t>
      </w:r>
    </w:p>
    <w:p w14:paraId="12080863" w14:textId="77777777" w:rsidR="009C3E12" w:rsidRPr="0077602D" w:rsidRDefault="009C3E12" w:rsidP="009C3E12">
      <w:pPr>
        <w:jc w:val="both"/>
        <w:rPr>
          <w:rFonts w:eastAsia="Calibri" w:cstheme="minorHAnsi"/>
          <w:sz w:val="24"/>
          <w:szCs w:val="24"/>
          <w:lang w:val="tr-TR"/>
        </w:rPr>
      </w:pPr>
      <w:r w:rsidRPr="0077602D">
        <w:rPr>
          <w:rFonts w:eastAsia="Calibri" w:cstheme="minorHAnsi"/>
          <w:sz w:val="24"/>
          <w:szCs w:val="24"/>
          <w:lang w:val="tr-TR"/>
        </w:rPr>
        <w:t>2. Öğretim programlarında yer alan Atatürkçülükle ilgili konuların (2104 ve 2488 sayılı T.D.) derslerde titizlikle işlenmesine devam edilmesi.</w:t>
      </w:r>
    </w:p>
    <w:p w14:paraId="59366740" w14:textId="77777777" w:rsidR="009C3E12" w:rsidRPr="0077602D" w:rsidRDefault="009C3E12" w:rsidP="009C3E12">
      <w:pPr>
        <w:jc w:val="both"/>
        <w:rPr>
          <w:rFonts w:eastAsia="Calibri" w:cstheme="minorHAnsi"/>
          <w:sz w:val="24"/>
          <w:szCs w:val="24"/>
          <w:lang w:val="tr-TR"/>
        </w:rPr>
      </w:pPr>
      <w:r w:rsidRPr="0077602D">
        <w:rPr>
          <w:rFonts w:eastAsia="Calibri" w:cstheme="minorHAnsi"/>
          <w:sz w:val="24"/>
          <w:szCs w:val="24"/>
          <w:lang w:val="tr-TR"/>
        </w:rPr>
        <w:t>3. Almanca dersi öğretim programında belirtilen kazanım ve davranışlar dikkate alınarak eğitim sürecine uygun öğretim yöntem, tekniklerinin kullanılmasına devam edilmesi.</w:t>
      </w:r>
    </w:p>
    <w:p w14:paraId="1723DF50" w14:textId="54775AD4" w:rsidR="009C3E12" w:rsidRPr="0077602D" w:rsidRDefault="009C3E12" w:rsidP="009C3E12">
      <w:pPr>
        <w:jc w:val="both"/>
        <w:rPr>
          <w:rFonts w:eastAsia="Calibri" w:cstheme="minorHAnsi"/>
          <w:sz w:val="24"/>
          <w:szCs w:val="24"/>
          <w:lang w:val="tr-TR"/>
        </w:rPr>
      </w:pPr>
      <w:r w:rsidRPr="0077602D">
        <w:rPr>
          <w:rFonts w:eastAsia="Calibri" w:cstheme="minorHAnsi"/>
          <w:sz w:val="24"/>
          <w:szCs w:val="24"/>
          <w:lang w:val="tr-TR"/>
        </w:rPr>
        <w:t xml:space="preserve">4. </w:t>
      </w:r>
      <w:bookmarkStart w:id="14" w:name="_Hlk95259305"/>
      <w:r w:rsidRPr="0077602D">
        <w:rPr>
          <w:rFonts w:eastAsia="Calibri" w:cstheme="minorHAnsi"/>
          <w:sz w:val="24"/>
          <w:szCs w:val="24"/>
          <w:lang w:val="tr-TR"/>
        </w:rPr>
        <w:t xml:space="preserve">2. Dönemdeki eğitim sürecinde </w:t>
      </w:r>
      <w:bookmarkEnd w:id="14"/>
      <w:r w:rsidRPr="0077602D">
        <w:rPr>
          <w:rFonts w:eastAsia="Calibri" w:cstheme="minorHAnsi"/>
          <w:sz w:val="24"/>
          <w:szCs w:val="24"/>
          <w:lang w:val="tr-TR"/>
        </w:rPr>
        <w:t>dijital ders materyallerinin temini ve derslerde kullanımı konusunda gerekli hassasiyetin gösterilmesi.</w:t>
      </w:r>
    </w:p>
    <w:p w14:paraId="28761F3C" w14:textId="7065BD1B" w:rsidR="009C3E12" w:rsidRPr="0077602D" w:rsidRDefault="002C0BDA" w:rsidP="009C3E12">
      <w:pPr>
        <w:jc w:val="both"/>
        <w:rPr>
          <w:rFonts w:eastAsia="Calibri" w:cstheme="minorHAnsi"/>
          <w:sz w:val="24"/>
          <w:szCs w:val="24"/>
          <w:lang w:val="tr-TR"/>
        </w:rPr>
      </w:pPr>
      <w:r>
        <w:rPr>
          <w:rFonts w:eastAsia="Calibri" w:cstheme="minorHAnsi"/>
          <w:sz w:val="24"/>
          <w:szCs w:val="24"/>
          <w:lang w:val="tr-TR"/>
        </w:rPr>
        <w:t>5</w:t>
      </w:r>
      <w:r w:rsidR="009C3E12" w:rsidRPr="0077602D">
        <w:rPr>
          <w:rFonts w:eastAsia="Calibri" w:cstheme="minorHAnsi"/>
          <w:sz w:val="24"/>
          <w:szCs w:val="24"/>
          <w:lang w:val="tr-TR"/>
        </w:rPr>
        <w:t>. Diğer zümre ve branş öğretmenleri ile velilerle mutlaka iş birliği içinde olunmasına devam edilmesi.</w:t>
      </w:r>
    </w:p>
    <w:p w14:paraId="5698F8C4" w14:textId="5397121F" w:rsidR="009C3E12" w:rsidRPr="0077602D" w:rsidRDefault="002C0BDA" w:rsidP="009C3E12">
      <w:pPr>
        <w:jc w:val="both"/>
        <w:rPr>
          <w:rFonts w:eastAsia="Calibri" w:cstheme="minorHAnsi"/>
          <w:sz w:val="24"/>
          <w:szCs w:val="24"/>
          <w:lang w:val="tr-TR"/>
        </w:rPr>
      </w:pPr>
      <w:r>
        <w:rPr>
          <w:rFonts w:eastAsia="Calibri" w:cstheme="minorHAnsi"/>
          <w:sz w:val="24"/>
          <w:szCs w:val="24"/>
          <w:lang w:val="tr-TR"/>
        </w:rPr>
        <w:t>6</w:t>
      </w:r>
      <w:r w:rsidR="009C3E12" w:rsidRPr="0077602D">
        <w:rPr>
          <w:rFonts w:eastAsia="Calibri" w:cstheme="minorHAnsi"/>
          <w:sz w:val="24"/>
          <w:szCs w:val="24"/>
          <w:lang w:val="tr-TR"/>
        </w:rPr>
        <w:t>. 2. Dönemde gerçekleştirilecek olan sınavların dört beceriyi ölçecek şekilde yapılması.</w:t>
      </w:r>
    </w:p>
    <w:p w14:paraId="458C6B58" w14:textId="2038A71D" w:rsidR="009C3E12" w:rsidRPr="0077602D" w:rsidRDefault="002C0BDA" w:rsidP="009C3E12">
      <w:pPr>
        <w:jc w:val="both"/>
        <w:rPr>
          <w:rFonts w:eastAsia="Calibri" w:cstheme="minorHAnsi"/>
          <w:sz w:val="24"/>
          <w:szCs w:val="24"/>
          <w:lang w:val="tr-TR"/>
        </w:rPr>
      </w:pPr>
      <w:r>
        <w:rPr>
          <w:rFonts w:eastAsia="Calibri" w:cstheme="minorHAnsi"/>
          <w:sz w:val="24"/>
          <w:szCs w:val="24"/>
          <w:lang w:val="tr-TR"/>
        </w:rPr>
        <w:t>7</w:t>
      </w:r>
      <w:r w:rsidR="009C3E12" w:rsidRPr="0077602D">
        <w:rPr>
          <w:rFonts w:eastAsia="Calibri" w:cstheme="minorHAnsi"/>
          <w:sz w:val="24"/>
          <w:szCs w:val="24"/>
          <w:lang w:val="tr-TR"/>
        </w:rPr>
        <w:t xml:space="preserve">. </w:t>
      </w:r>
      <w:r w:rsidR="0063113C" w:rsidRPr="0077602D">
        <w:rPr>
          <w:rFonts w:eastAsia="Calibri" w:cstheme="minorHAnsi"/>
          <w:sz w:val="24"/>
          <w:szCs w:val="24"/>
          <w:lang w:val="tr-TR"/>
        </w:rPr>
        <w:t>İ</w:t>
      </w:r>
      <w:r w:rsidR="009C3E12" w:rsidRPr="0077602D">
        <w:rPr>
          <w:rFonts w:eastAsia="Calibri" w:cstheme="minorHAnsi"/>
          <w:sz w:val="24"/>
          <w:szCs w:val="24"/>
          <w:lang w:val="tr-TR"/>
        </w:rPr>
        <w:t>ş sağlığı ve güvenliği hususunda gerekli tedbirlerin alınmasına ve derslerde de zaman zaman öğrencilere faydalı bilgilerin verilmesine devam edilmesi.</w:t>
      </w:r>
    </w:p>
    <w:p w14:paraId="5ED4B382" w14:textId="28A0178D" w:rsidR="009C3E12" w:rsidRDefault="009C3E12" w:rsidP="009C3E12">
      <w:pPr>
        <w:spacing w:after="0"/>
        <w:ind w:right="-397"/>
        <w:rPr>
          <w:rFonts w:eastAsia="Times New Roman" w:cstheme="minorHAnsi"/>
          <w:sz w:val="24"/>
          <w:szCs w:val="24"/>
          <w:lang w:val="tr-TR" w:eastAsia="tr-TR"/>
        </w:rPr>
      </w:pPr>
    </w:p>
    <w:p w14:paraId="3D3A64D1" w14:textId="77777777" w:rsidR="002C0BDA" w:rsidRDefault="002C0BDA" w:rsidP="009C3E12">
      <w:pPr>
        <w:spacing w:after="0"/>
        <w:ind w:right="-397"/>
        <w:rPr>
          <w:rFonts w:eastAsia="Times New Roman" w:cstheme="minorHAnsi"/>
          <w:sz w:val="24"/>
          <w:szCs w:val="24"/>
          <w:lang w:val="tr-TR" w:eastAsia="tr-TR"/>
        </w:rPr>
      </w:pPr>
    </w:p>
    <w:p w14:paraId="5504BFB3" w14:textId="77777777" w:rsidR="002C0BDA" w:rsidRDefault="002C0BDA" w:rsidP="009C3E12">
      <w:pPr>
        <w:spacing w:after="0"/>
        <w:ind w:right="-397"/>
        <w:rPr>
          <w:rFonts w:eastAsia="Times New Roman" w:cstheme="minorHAnsi"/>
          <w:sz w:val="24"/>
          <w:szCs w:val="24"/>
          <w:lang w:val="tr-TR" w:eastAsia="tr-TR"/>
        </w:rPr>
      </w:pPr>
    </w:p>
    <w:p w14:paraId="202FBA10" w14:textId="77777777" w:rsidR="002C0BDA" w:rsidRDefault="002C0BDA" w:rsidP="009C3E12">
      <w:pPr>
        <w:spacing w:after="0"/>
        <w:ind w:right="-397"/>
        <w:rPr>
          <w:rFonts w:eastAsia="Times New Roman" w:cstheme="minorHAnsi"/>
          <w:sz w:val="24"/>
          <w:szCs w:val="24"/>
          <w:lang w:val="tr-TR" w:eastAsia="tr-TR"/>
        </w:rPr>
      </w:pPr>
    </w:p>
    <w:p w14:paraId="76E0F2DC" w14:textId="77777777" w:rsidR="002C0BDA" w:rsidRDefault="002C0BDA" w:rsidP="009C3E12">
      <w:pPr>
        <w:spacing w:after="0"/>
        <w:ind w:right="-397"/>
        <w:rPr>
          <w:rFonts w:eastAsia="Times New Roman" w:cstheme="minorHAnsi"/>
          <w:sz w:val="24"/>
          <w:szCs w:val="24"/>
          <w:lang w:val="tr-TR" w:eastAsia="tr-TR"/>
        </w:rPr>
      </w:pPr>
    </w:p>
    <w:p w14:paraId="43B78490" w14:textId="77777777" w:rsidR="002C0BDA" w:rsidRDefault="002C0BDA" w:rsidP="009C3E12">
      <w:pPr>
        <w:spacing w:after="0"/>
        <w:ind w:right="-397"/>
        <w:rPr>
          <w:rFonts w:eastAsia="Times New Roman" w:cstheme="minorHAnsi"/>
          <w:sz w:val="24"/>
          <w:szCs w:val="24"/>
          <w:lang w:val="tr-TR" w:eastAsia="tr-TR"/>
        </w:rPr>
      </w:pPr>
    </w:p>
    <w:p w14:paraId="372E1B6F" w14:textId="1BF931D0" w:rsidR="002C0BDA" w:rsidRDefault="00C16784" w:rsidP="00C16784">
      <w:pPr>
        <w:spacing w:after="0"/>
        <w:ind w:right="-397"/>
        <w:rPr>
          <w:rFonts w:eastAsia="Times New Roman" w:cstheme="minorHAnsi"/>
          <w:sz w:val="24"/>
          <w:szCs w:val="24"/>
          <w:lang w:val="tr-TR" w:eastAsia="tr-TR"/>
        </w:rPr>
      </w:pPr>
      <w:r>
        <w:rPr>
          <w:rFonts w:eastAsia="Times New Roman" w:cstheme="minorHAnsi"/>
          <w:sz w:val="24"/>
          <w:szCs w:val="24"/>
          <w:lang w:val="tr-TR" w:eastAsia="tr-TR"/>
        </w:rPr>
        <w:t xml:space="preserve">            Çağatay DERNEK</w:t>
      </w:r>
      <w:r w:rsidR="002C0BDA">
        <w:rPr>
          <w:rFonts w:eastAsia="Times New Roman" w:cstheme="minorHAnsi"/>
          <w:sz w:val="24"/>
          <w:szCs w:val="24"/>
          <w:lang w:val="tr-TR" w:eastAsia="tr-TR"/>
        </w:rPr>
        <w:tab/>
      </w:r>
      <w:r w:rsidR="002C0BDA">
        <w:rPr>
          <w:rFonts w:eastAsia="Times New Roman" w:cstheme="minorHAnsi"/>
          <w:sz w:val="24"/>
          <w:szCs w:val="24"/>
          <w:lang w:val="tr-TR" w:eastAsia="tr-TR"/>
        </w:rPr>
        <w:tab/>
      </w:r>
      <w:r w:rsidR="002C0BDA">
        <w:rPr>
          <w:rFonts w:eastAsia="Times New Roman" w:cstheme="minorHAnsi"/>
          <w:sz w:val="24"/>
          <w:szCs w:val="24"/>
          <w:lang w:val="tr-TR" w:eastAsia="tr-TR"/>
        </w:rPr>
        <w:tab/>
      </w:r>
      <w:r w:rsidR="002C0BDA">
        <w:rPr>
          <w:rFonts w:eastAsia="Times New Roman" w:cstheme="minorHAnsi"/>
          <w:sz w:val="24"/>
          <w:szCs w:val="24"/>
          <w:lang w:val="tr-TR" w:eastAsia="tr-TR"/>
        </w:rPr>
        <w:tab/>
      </w:r>
      <w:r>
        <w:rPr>
          <w:rFonts w:eastAsia="Times New Roman" w:cstheme="minorHAnsi"/>
          <w:sz w:val="24"/>
          <w:szCs w:val="24"/>
          <w:lang w:val="tr-TR" w:eastAsia="tr-TR"/>
        </w:rPr>
        <w:tab/>
      </w:r>
      <w:r>
        <w:rPr>
          <w:rFonts w:eastAsia="Times New Roman" w:cstheme="minorHAnsi"/>
          <w:sz w:val="24"/>
          <w:szCs w:val="24"/>
          <w:lang w:val="tr-TR" w:eastAsia="tr-TR"/>
        </w:rPr>
        <w:tab/>
      </w:r>
      <w:r>
        <w:rPr>
          <w:rFonts w:eastAsia="Times New Roman" w:cstheme="minorHAnsi"/>
          <w:sz w:val="24"/>
          <w:szCs w:val="24"/>
          <w:lang w:val="tr-TR" w:eastAsia="tr-TR"/>
        </w:rPr>
        <w:tab/>
        <w:t xml:space="preserve">                 Gökhan ARITÜRK</w:t>
      </w:r>
    </w:p>
    <w:p w14:paraId="52B4C730" w14:textId="3F0E79DE" w:rsidR="002C0BDA" w:rsidRDefault="002C0BDA" w:rsidP="002C0BDA">
      <w:pPr>
        <w:spacing w:after="0"/>
        <w:ind w:right="-397" w:firstLine="708"/>
        <w:rPr>
          <w:rFonts w:eastAsia="Times New Roman" w:cstheme="minorHAnsi"/>
          <w:sz w:val="24"/>
          <w:szCs w:val="24"/>
          <w:lang w:val="tr-TR" w:eastAsia="tr-TR"/>
        </w:rPr>
      </w:pPr>
      <w:r>
        <w:rPr>
          <w:rFonts w:eastAsia="Times New Roman" w:cstheme="minorHAnsi"/>
          <w:sz w:val="24"/>
          <w:szCs w:val="24"/>
          <w:lang w:val="tr-TR" w:eastAsia="tr-TR"/>
        </w:rPr>
        <w:t>Zümre Başkanı</w:t>
      </w:r>
      <w:r>
        <w:rPr>
          <w:rFonts w:eastAsia="Times New Roman" w:cstheme="minorHAnsi"/>
          <w:sz w:val="24"/>
          <w:szCs w:val="24"/>
          <w:lang w:val="tr-TR" w:eastAsia="tr-TR"/>
        </w:rPr>
        <w:tab/>
      </w:r>
      <w:r>
        <w:rPr>
          <w:rFonts w:eastAsia="Times New Roman" w:cstheme="minorHAnsi"/>
          <w:sz w:val="24"/>
          <w:szCs w:val="24"/>
          <w:lang w:val="tr-TR" w:eastAsia="tr-TR"/>
        </w:rPr>
        <w:tab/>
      </w:r>
      <w:r>
        <w:rPr>
          <w:rFonts w:eastAsia="Times New Roman" w:cstheme="minorHAnsi"/>
          <w:sz w:val="24"/>
          <w:szCs w:val="24"/>
          <w:lang w:val="tr-TR" w:eastAsia="tr-TR"/>
        </w:rPr>
        <w:tab/>
      </w:r>
      <w:r w:rsidR="00C16784">
        <w:rPr>
          <w:rFonts w:eastAsia="Times New Roman" w:cstheme="minorHAnsi"/>
          <w:sz w:val="24"/>
          <w:szCs w:val="24"/>
          <w:lang w:val="tr-TR" w:eastAsia="tr-TR"/>
        </w:rPr>
        <w:tab/>
      </w:r>
      <w:r w:rsidR="00C16784">
        <w:rPr>
          <w:rFonts w:eastAsia="Times New Roman" w:cstheme="minorHAnsi"/>
          <w:sz w:val="24"/>
          <w:szCs w:val="24"/>
          <w:lang w:val="tr-TR" w:eastAsia="tr-TR"/>
        </w:rPr>
        <w:tab/>
        <w:t xml:space="preserve">   </w:t>
      </w:r>
      <w:r>
        <w:rPr>
          <w:rFonts w:eastAsia="Times New Roman" w:cstheme="minorHAnsi"/>
          <w:sz w:val="24"/>
          <w:szCs w:val="24"/>
          <w:lang w:val="tr-TR" w:eastAsia="tr-TR"/>
        </w:rPr>
        <w:tab/>
      </w:r>
      <w:r>
        <w:rPr>
          <w:rFonts w:eastAsia="Times New Roman" w:cstheme="minorHAnsi"/>
          <w:sz w:val="24"/>
          <w:szCs w:val="24"/>
          <w:lang w:val="tr-TR" w:eastAsia="tr-TR"/>
        </w:rPr>
        <w:tab/>
      </w:r>
      <w:r>
        <w:rPr>
          <w:rFonts w:eastAsia="Times New Roman" w:cstheme="minorHAnsi"/>
          <w:sz w:val="24"/>
          <w:szCs w:val="24"/>
          <w:lang w:val="tr-TR" w:eastAsia="tr-TR"/>
        </w:rPr>
        <w:tab/>
      </w:r>
      <w:r w:rsidR="00C16784">
        <w:rPr>
          <w:rFonts w:eastAsia="Times New Roman" w:cstheme="minorHAnsi"/>
          <w:sz w:val="24"/>
          <w:szCs w:val="24"/>
          <w:lang w:val="tr-TR" w:eastAsia="tr-TR"/>
        </w:rPr>
        <w:t xml:space="preserve">    Müdür Yardımcısı</w:t>
      </w:r>
    </w:p>
    <w:p w14:paraId="17EC87E2" w14:textId="77777777" w:rsidR="002C0BDA" w:rsidRDefault="002C0BDA" w:rsidP="002C0BDA">
      <w:pPr>
        <w:spacing w:after="0"/>
        <w:ind w:right="-397" w:firstLine="708"/>
        <w:rPr>
          <w:rFonts w:eastAsia="Times New Roman" w:cstheme="minorHAnsi"/>
          <w:sz w:val="24"/>
          <w:szCs w:val="24"/>
          <w:lang w:val="tr-TR" w:eastAsia="tr-TR"/>
        </w:rPr>
      </w:pPr>
    </w:p>
    <w:p w14:paraId="063108BA" w14:textId="77777777" w:rsidR="002C0BDA" w:rsidRDefault="002C0BDA" w:rsidP="002C0BDA">
      <w:pPr>
        <w:spacing w:after="0"/>
        <w:ind w:right="-397" w:firstLine="708"/>
        <w:rPr>
          <w:rFonts w:eastAsia="Times New Roman" w:cstheme="minorHAnsi"/>
          <w:sz w:val="24"/>
          <w:szCs w:val="24"/>
          <w:lang w:val="tr-TR" w:eastAsia="tr-TR"/>
        </w:rPr>
      </w:pPr>
    </w:p>
    <w:p w14:paraId="65D6B96C" w14:textId="0388C42E" w:rsidR="002C0BDA" w:rsidRPr="0077602D" w:rsidRDefault="002C0BDA" w:rsidP="00C16784">
      <w:pPr>
        <w:spacing w:after="0"/>
        <w:ind w:right="-397"/>
        <w:rPr>
          <w:rFonts w:eastAsia="Times New Roman" w:cstheme="minorHAnsi"/>
          <w:sz w:val="24"/>
          <w:szCs w:val="24"/>
          <w:lang w:val="tr-TR" w:eastAsia="tr-TR"/>
        </w:rPr>
      </w:pPr>
    </w:p>
    <w:sectPr w:rsidR="002C0BDA" w:rsidRPr="0077602D" w:rsidSect="00FD64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3B4"/>
    <w:rsid w:val="00006188"/>
    <w:rsid w:val="00054B65"/>
    <w:rsid w:val="0007418F"/>
    <w:rsid w:val="00080644"/>
    <w:rsid w:val="00082F04"/>
    <w:rsid w:val="00094C3A"/>
    <w:rsid w:val="000D49A8"/>
    <w:rsid w:val="000F28C9"/>
    <w:rsid w:val="000F3372"/>
    <w:rsid w:val="0013766E"/>
    <w:rsid w:val="001B2F63"/>
    <w:rsid w:val="001B4A7D"/>
    <w:rsid w:val="001C500A"/>
    <w:rsid w:val="001C7A5C"/>
    <w:rsid w:val="002061C0"/>
    <w:rsid w:val="00243963"/>
    <w:rsid w:val="00297B02"/>
    <w:rsid w:val="002B0218"/>
    <w:rsid w:val="002C0BDA"/>
    <w:rsid w:val="002C4B35"/>
    <w:rsid w:val="002F20E2"/>
    <w:rsid w:val="002F3EE3"/>
    <w:rsid w:val="00353BBD"/>
    <w:rsid w:val="00374B97"/>
    <w:rsid w:val="00395C28"/>
    <w:rsid w:val="003A5447"/>
    <w:rsid w:val="003E288D"/>
    <w:rsid w:val="004363B4"/>
    <w:rsid w:val="00437028"/>
    <w:rsid w:val="004A0C94"/>
    <w:rsid w:val="004B3B89"/>
    <w:rsid w:val="004C2807"/>
    <w:rsid w:val="004C61F9"/>
    <w:rsid w:val="004F5557"/>
    <w:rsid w:val="00521306"/>
    <w:rsid w:val="00597636"/>
    <w:rsid w:val="005D4971"/>
    <w:rsid w:val="005D66E0"/>
    <w:rsid w:val="00622BE1"/>
    <w:rsid w:val="0063113C"/>
    <w:rsid w:val="00663863"/>
    <w:rsid w:val="006704CF"/>
    <w:rsid w:val="006C668A"/>
    <w:rsid w:val="00703913"/>
    <w:rsid w:val="00711D2F"/>
    <w:rsid w:val="00736B89"/>
    <w:rsid w:val="00741044"/>
    <w:rsid w:val="00746674"/>
    <w:rsid w:val="0077602D"/>
    <w:rsid w:val="007831D2"/>
    <w:rsid w:val="007F7BE4"/>
    <w:rsid w:val="00890734"/>
    <w:rsid w:val="008D3E2E"/>
    <w:rsid w:val="00907727"/>
    <w:rsid w:val="0093641E"/>
    <w:rsid w:val="00965B36"/>
    <w:rsid w:val="009C3E12"/>
    <w:rsid w:val="00A04F6D"/>
    <w:rsid w:val="00A93950"/>
    <w:rsid w:val="00AA08C1"/>
    <w:rsid w:val="00AD611B"/>
    <w:rsid w:val="00AE101D"/>
    <w:rsid w:val="00B74D3C"/>
    <w:rsid w:val="00BB37B7"/>
    <w:rsid w:val="00BC0106"/>
    <w:rsid w:val="00BC4677"/>
    <w:rsid w:val="00C16784"/>
    <w:rsid w:val="00C32F77"/>
    <w:rsid w:val="00C4520A"/>
    <w:rsid w:val="00C45F0D"/>
    <w:rsid w:val="00C575F5"/>
    <w:rsid w:val="00CA6A97"/>
    <w:rsid w:val="00CB04A5"/>
    <w:rsid w:val="00D123D7"/>
    <w:rsid w:val="00D404F9"/>
    <w:rsid w:val="00D44223"/>
    <w:rsid w:val="00D859FD"/>
    <w:rsid w:val="00E1347C"/>
    <w:rsid w:val="00E604A5"/>
    <w:rsid w:val="00E71D2A"/>
    <w:rsid w:val="00F731DD"/>
    <w:rsid w:val="00F74E79"/>
    <w:rsid w:val="00F91A7D"/>
    <w:rsid w:val="00FB2662"/>
    <w:rsid w:val="00FB5E90"/>
    <w:rsid w:val="00FD64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1A7F9"/>
  <w15:chartTrackingRefBased/>
  <w15:docId w15:val="{29F76A5A-945E-4773-89AB-70AE6A501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C3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177674">
      <w:bodyDiv w:val="1"/>
      <w:marLeft w:val="0"/>
      <w:marRight w:val="0"/>
      <w:marTop w:val="0"/>
      <w:marBottom w:val="0"/>
      <w:divBdr>
        <w:top w:val="none" w:sz="0" w:space="0" w:color="auto"/>
        <w:left w:val="none" w:sz="0" w:space="0" w:color="auto"/>
        <w:bottom w:val="none" w:sz="0" w:space="0" w:color="auto"/>
        <w:right w:val="none" w:sz="0" w:space="0" w:color="auto"/>
      </w:divBdr>
    </w:div>
    <w:div w:id="108718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1339</Words>
  <Characters>7636</Characters>
  <Application>Microsoft Office Word</Application>
  <DocSecurity>0</DocSecurity>
  <Lines>63</Lines>
  <Paragraphs>17</Paragraphs>
  <ScaleCrop>false</ScaleCrop>
  <HeadingPairs>
    <vt:vector size="4" baseType="variant">
      <vt:variant>
        <vt:lpstr>Konu Başlığı</vt:lpstr>
      </vt:variant>
      <vt:variant>
        <vt:i4>1</vt:i4>
      </vt:variant>
      <vt:variant>
        <vt:lpstr>Titel</vt:lpstr>
      </vt:variant>
      <vt:variant>
        <vt:i4>1</vt:i4>
      </vt:variant>
    </vt:vector>
  </HeadingPairs>
  <TitlesOfParts>
    <vt:vector size="2" baseType="lpstr">
      <vt:lpstr>safierbas.com</vt:lpstr>
      <vt:lpstr/>
    </vt:vector>
  </TitlesOfParts>
  <Manager>safierbas.com</Manager>
  <Company>safierbas.com</Company>
  <LinksUpToDate>false</LinksUpToDate>
  <CharactersWithSpaces>8958</CharactersWithSpaces>
  <SharedDoc>false</SharedDoc>
  <HyperlinkBase>safierbas.com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safierbas.com</dc:title>
  <dc:subject>safierbas.com</dc:subject>
  <dc:creator>safierbas.com</dc:creator>
  <cp:keywords>safierbas.com</cp:keywords>
  <dc:description>safierbas.com</dc:description>
  <cp:lastModifiedBy>Çağatay DERNEK</cp:lastModifiedBy>
  <cp:revision>8</cp:revision>
  <dcterms:created xsi:type="dcterms:W3CDTF">2025-02-04T08:03:00Z</dcterms:created>
  <dcterms:modified xsi:type="dcterms:W3CDTF">2025-02-05T12:29:00Z</dcterms:modified>
  <cp:category>safierbas.com</cp:category>
  <cp:contentStatus>safierbas.com</cp:contentStatus>
</cp:coreProperties>
</file>